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2BFA4" w14:textId="7AA484CD" w:rsidR="006E3A80" w:rsidRPr="00F101CB" w:rsidRDefault="006E3A80" w:rsidP="0010322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101CB">
        <w:rPr>
          <w:rFonts w:ascii="Arial" w:hAnsi="Arial"/>
          <w:b/>
          <w:sz w:val="22"/>
        </w:rPr>
        <w:t>Formularz nr</w:t>
      </w:r>
      <w:r w:rsidR="00F101CB" w:rsidRPr="00F101CB">
        <w:rPr>
          <w:rFonts w:ascii="Arial" w:hAnsi="Arial"/>
          <w:b/>
          <w:sz w:val="22"/>
        </w:rPr>
        <w:t> </w:t>
      </w:r>
      <w:r w:rsidRPr="00F101CB">
        <w:rPr>
          <w:rFonts w:ascii="Arial" w:hAnsi="Arial"/>
          <w:b/>
          <w:sz w:val="22"/>
        </w:rPr>
        <w:t xml:space="preserve">4 </w:t>
      </w:r>
    </w:p>
    <w:p w14:paraId="709EAB2D" w14:textId="293F3948" w:rsidR="006E3A80" w:rsidRPr="00F101CB" w:rsidRDefault="006E3A80" w:rsidP="0010322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F101CB">
        <w:rPr>
          <w:rFonts w:ascii="Arial" w:hAnsi="Arial"/>
          <w:b/>
          <w:sz w:val="22"/>
        </w:rPr>
        <w:t>Informacje na temat uznania</w:t>
      </w:r>
      <w:r w:rsidR="00F101CB" w:rsidRPr="00F101CB">
        <w:rPr>
          <w:rFonts w:ascii="Arial" w:hAnsi="Arial"/>
          <w:b/>
          <w:sz w:val="22"/>
        </w:rPr>
        <w:t xml:space="preserve"> w</w:t>
      </w:r>
      <w:r w:rsidR="00F101CB">
        <w:rPr>
          <w:rFonts w:ascii="Arial" w:hAnsi="Arial"/>
          <w:b/>
          <w:sz w:val="22"/>
        </w:rPr>
        <w:t> </w:t>
      </w:r>
      <w:r w:rsidR="00F101CB" w:rsidRPr="00F101CB">
        <w:rPr>
          <w:rFonts w:ascii="Arial" w:hAnsi="Arial"/>
          <w:b/>
          <w:sz w:val="22"/>
        </w:rPr>
        <w:t>czę</w:t>
      </w:r>
      <w:r w:rsidRPr="00F101CB">
        <w:rPr>
          <w:rFonts w:ascii="Arial" w:hAnsi="Arial"/>
          <w:b/>
          <w:sz w:val="22"/>
        </w:rPr>
        <w:t>ści lub odmowy uznania</w:t>
      </w:r>
      <w:r w:rsidR="00F101CB" w:rsidRPr="00F101CB">
        <w:rPr>
          <w:rFonts w:ascii="Arial" w:hAnsi="Arial"/>
          <w:b/>
          <w:sz w:val="22"/>
        </w:rPr>
        <w:t xml:space="preserve"> w</w:t>
      </w:r>
      <w:r w:rsidR="00F101CB">
        <w:rPr>
          <w:rFonts w:ascii="Arial" w:hAnsi="Arial"/>
          <w:b/>
          <w:sz w:val="22"/>
        </w:rPr>
        <w:t> </w:t>
      </w:r>
      <w:r w:rsidR="00F101CB" w:rsidRPr="00F101CB">
        <w:rPr>
          <w:rFonts w:ascii="Arial" w:hAnsi="Arial"/>
          <w:b/>
          <w:sz w:val="22"/>
        </w:rPr>
        <w:t>cał</w:t>
      </w:r>
      <w:r w:rsidRPr="00F101CB">
        <w:rPr>
          <w:rFonts w:ascii="Arial" w:hAnsi="Arial"/>
          <w:b/>
          <w:sz w:val="22"/>
        </w:rPr>
        <w:t>ości orzeczenia nakładającego karę</w:t>
      </w:r>
      <w:r w:rsidR="00F101CB" w:rsidRPr="00F101CB">
        <w:rPr>
          <w:rFonts w:ascii="Arial" w:hAnsi="Arial"/>
          <w:b/>
          <w:sz w:val="22"/>
        </w:rPr>
        <w:t xml:space="preserve"> o</w:t>
      </w:r>
      <w:r w:rsidR="00F101CB">
        <w:rPr>
          <w:rFonts w:ascii="Arial" w:hAnsi="Arial"/>
          <w:b/>
          <w:sz w:val="22"/>
        </w:rPr>
        <w:t> </w:t>
      </w:r>
      <w:r w:rsidR="00F101CB" w:rsidRPr="00F101CB">
        <w:rPr>
          <w:rFonts w:ascii="Arial" w:hAnsi="Arial"/>
          <w:b/>
          <w:sz w:val="22"/>
        </w:rPr>
        <w:t>cha</w:t>
      </w:r>
      <w:r w:rsidRPr="00F101CB">
        <w:rPr>
          <w:rFonts w:ascii="Arial" w:hAnsi="Arial"/>
          <w:b/>
          <w:sz w:val="22"/>
        </w:rPr>
        <w:t xml:space="preserve">rakterze pieniężnym </w:t>
      </w:r>
    </w:p>
    <w:p w14:paraId="1219CAD2" w14:textId="12DE45F1" w:rsidR="006E3A80" w:rsidRPr="00F101CB" w:rsidRDefault="006E3A80" w:rsidP="0010322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F101CB">
        <w:rPr>
          <w:rFonts w:ascii="Arial" w:hAnsi="Arial"/>
          <w:b/>
          <w:sz w:val="22"/>
        </w:rPr>
        <w:t>(w inny sposób niż</w:t>
      </w:r>
      <w:r w:rsidR="00F101CB" w:rsidRPr="00F101CB">
        <w:rPr>
          <w:rFonts w:ascii="Arial" w:hAnsi="Arial"/>
          <w:b/>
          <w:sz w:val="22"/>
        </w:rPr>
        <w:t xml:space="preserve"> w</w:t>
      </w:r>
      <w:r w:rsidR="00F101CB">
        <w:rPr>
          <w:rFonts w:ascii="Arial" w:hAnsi="Arial"/>
          <w:b/>
          <w:sz w:val="22"/>
        </w:rPr>
        <w:t> </w:t>
      </w:r>
      <w:r w:rsidR="00F101CB" w:rsidRPr="00F101CB">
        <w:rPr>
          <w:rFonts w:ascii="Arial" w:hAnsi="Arial"/>
          <w:b/>
          <w:sz w:val="22"/>
        </w:rPr>
        <w:t>dro</w:t>
      </w:r>
      <w:r w:rsidRPr="00F101CB">
        <w:rPr>
          <w:rFonts w:ascii="Arial" w:hAnsi="Arial"/>
          <w:b/>
          <w:sz w:val="22"/>
        </w:rPr>
        <w:t>dze uznania</w:t>
      </w:r>
      <w:r w:rsidR="00F101CB" w:rsidRPr="00F101CB">
        <w:rPr>
          <w:rFonts w:ascii="Arial" w:hAnsi="Arial"/>
          <w:b/>
          <w:sz w:val="22"/>
        </w:rPr>
        <w:t xml:space="preserve"> i</w:t>
      </w:r>
      <w:r w:rsidR="00F101CB">
        <w:rPr>
          <w:rFonts w:ascii="Arial" w:hAnsi="Arial"/>
          <w:b/>
          <w:sz w:val="22"/>
        </w:rPr>
        <w:t> </w:t>
      </w:r>
      <w:r w:rsidR="00F101CB" w:rsidRPr="00F101CB">
        <w:rPr>
          <w:rFonts w:ascii="Arial" w:hAnsi="Arial"/>
          <w:b/>
          <w:sz w:val="22"/>
        </w:rPr>
        <w:t>wyk</w:t>
      </w:r>
      <w:r w:rsidRPr="00F101CB">
        <w:rPr>
          <w:rFonts w:ascii="Arial" w:hAnsi="Arial"/>
          <w:b/>
          <w:sz w:val="22"/>
        </w:rPr>
        <w:t>onania</w:t>
      </w:r>
      <w:r w:rsidR="00F101CB" w:rsidRPr="00F101CB">
        <w:rPr>
          <w:rFonts w:ascii="Arial" w:hAnsi="Arial"/>
          <w:b/>
          <w:sz w:val="22"/>
        </w:rPr>
        <w:t xml:space="preserve"> w</w:t>
      </w:r>
      <w:r w:rsidR="00F101CB">
        <w:rPr>
          <w:rFonts w:ascii="Arial" w:hAnsi="Arial"/>
          <w:b/>
          <w:sz w:val="22"/>
        </w:rPr>
        <w:t> </w:t>
      </w:r>
      <w:r w:rsidR="00F101CB" w:rsidRPr="00F101CB">
        <w:rPr>
          <w:rFonts w:ascii="Arial" w:hAnsi="Arial"/>
          <w:b/>
          <w:sz w:val="22"/>
        </w:rPr>
        <w:t>cał</w:t>
      </w:r>
      <w:r w:rsidRPr="00F101CB">
        <w:rPr>
          <w:rFonts w:ascii="Arial" w:hAnsi="Arial"/>
          <w:b/>
          <w:sz w:val="22"/>
        </w:rPr>
        <w:t xml:space="preserve">ości) </w:t>
      </w:r>
    </w:p>
    <w:p w14:paraId="02869C4E" w14:textId="086C5B0A" w:rsidR="006E3A80" w:rsidRPr="00F101CB" w:rsidRDefault="006E3A80" w:rsidP="0010322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F101CB">
        <w:rPr>
          <w:rFonts w:ascii="Arial" w:hAnsi="Arial"/>
          <w:b/>
          <w:sz w:val="22"/>
        </w:rPr>
        <w:t>Art. 4, 7, 14</w:t>
      </w:r>
      <w:r w:rsidR="00F101CB" w:rsidRPr="00F101CB">
        <w:rPr>
          <w:rFonts w:ascii="Arial" w:hAnsi="Arial"/>
          <w:b/>
          <w:sz w:val="22"/>
        </w:rPr>
        <w:t xml:space="preserve"> i</w:t>
      </w:r>
      <w:r w:rsidR="00F101CB">
        <w:rPr>
          <w:rFonts w:ascii="Arial" w:hAnsi="Arial"/>
          <w:b/>
          <w:sz w:val="22"/>
        </w:rPr>
        <w:t> </w:t>
      </w:r>
      <w:r w:rsidR="00F101CB" w:rsidRPr="00F101CB">
        <w:rPr>
          <w:rFonts w:ascii="Arial" w:hAnsi="Arial"/>
          <w:b/>
          <w:sz w:val="22"/>
        </w:rPr>
        <w:t>2</w:t>
      </w:r>
      <w:r w:rsidRPr="00F101CB">
        <w:rPr>
          <w:rFonts w:ascii="Arial" w:hAnsi="Arial"/>
          <w:b/>
          <w:sz w:val="22"/>
        </w:rPr>
        <w:t>0 decyzji ramowej Rady 2005/214/WSiSW</w:t>
      </w:r>
      <w:r w:rsidRPr="00F101CB">
        <w:rPr>
          <w:rStyle w:val="Odwoanieprzypisudolnego"/>
          <w:rFonts w:ascii="Arial" w:hAnsi="Arial"/>
          <w:b/>
          <w:sz w:val="22"/>
        </w:rPr>
        <w:footnoteReference w:id="1"/>
      </w:r>
      <w:r w:rsidRPr="00F101CB">
        <w:rPr>
          <w:rFonts w:ascii="Arial" w:hAnsi="Arial"/>
          <w:b/>
          <w:sz w:val="22"/>
        </w:rPr>
        <w:t xml:space="preserve"> </w:t>
      </w:r>
    </w:p>
    <w:p w14:paraId="2C87D533" w14:textId="3FE3444E" w:rsidR="00F762E6" w:rsidRPr="00F101CB" w:rsidRDefault="00DB6EA1" w:rsidP="00F762E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101CB">
        <w:rPr>
          <w:rFonts w:ascii="Arial" w:hAnsi="Arial"/>
          <w:b/>
          <w:i/>
          <w:sz w:val="20"/>
        </w:rPr>
        <w:t xml:space="preserve">Informacje przekazywane przez państwo wykonujące państwu wydającemu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E3A80" w:rsidRPr="00F101CB" w14:paraId="387ADBCA" w14:textId="77777777" w:rsidTr="00BF60B3">
        <w:tc>
          <w:tcPr>
            <w:tcW w:w="9062" w:type="dxa"/>
          </w:tcPr>
          <w:p w14:paraId="52BBCE8E" w14:textId="77777777" w:rsidR="006E3A80" w:rsidRPr="00F101CB" w:rsidRDefault="006E3A80" w:rsidP="00E70A9E">
            <w:pPr>
              <w:spacing w:line="360" w:lineRule="auto"/>
              <w:rPr>
                <w:rFonts w:ascii="Arial" w:hAnsi="Arial" w:cs="Arial"/>
                <w:b/>
              </w:rPr>
            </w:pPr>
            <w:r w:rsidRPr="00F101CB">
              <w:rPr>
                <w:rFonts w:ascii="Arial" w:hAnsi="Arial"/>
                <w:b/>
                <w:sz w:val="22"/>
              </w:rPr>
              <w:t>a)</w:t>
            </w:r>
          </w:p>
          <w:p w14:paraId="6F028407" w14:textId="0EB22BAE" w:rsidR="00BF60B3" w:rsidRPr="00F101CB" w:rsidRDefault="00BF60B3" w:rsidP="00BF60B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F101CB">
              <w:rPr>
                <w:rFonts w:ascii="Arial" w:hAnsi="Arial"/>
                <w:b/>
                <w:sz w:val="22"/>
                <w:u w:val="single"/>
              </w:rPr>
              <w:t>Organ państwa wykonującego (nadawca)</w:t>
            </w:r>
          </w:p>
          <w:p w14:paraId="570D5C20" w14:textId="0074425D" w:rsidR="006E3A80" w:rsidRPr="00F101CB" w:rsidRDefault="006E3A80" w:rsidP="00E70A9E">
            <w:pPr>
              <w:spacing w:line="360" w:lineRule="auto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>Oficjalna nazwa:.............................................................................................</w:t>
            </w:r>
          </w:p>
          <w:p w14:paraId="369416EF" w14:textId="61DDE589" w:rsidR="006E3A80" w:rsidRPr="00F101CB" w:rsidRDefault="00BF60B3" w:rsidP="00E70A9E">
            <w:pPr>
              <w:spacing w:line="360" w:lineRule="auto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>Informacje kontaktowe:.............................................................................................</w:t>
            </w:r>
          </w:p>
          <w:p w14:paraId="3209E785" w14:textId="55C49B1A" w:rsidR="00BF60B3" w:rsidRPr="00F101CB" w:rsidRDefault="00BF60B3" w:rsidP="00BF60B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F101CB">
              <w:rPr>
                <w:rFonts w:ascii="Arial" w:hAnsi="Arial"/>
                <w:b/>
                <w:sz w:val="22"/>
                <w:u w:val="single"/>
              </w:rPr>
              <w:t>Organ państwa wydającego (adresat)</w:t>
            </w:r>
          </w:p>
          <w:p w14:paraId="4DD85053" w14:textId="2035D810" w:rsidR="006E3A80" w:rsidRPr="00F101CB" w:rsidRDefault="006E3A80" w:rsidP="00E70A9E">
            <w:pPr>
              <w:spacing w:line="360" w:lineRule="auto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>Oficjalna nazwa:.............................................................................................</w:t>
            </w:r>
          </w:p>
          <w:p w14:paraId="7E8E69B9" w14:textId="54CD709B" w:rsidR="006E3A80" w:rsidRPr="00F101CB" w:rsidRDefault="00BF60B3" w:rsidP="00E70A9E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F101CB">
              <w:rPr>
                <w:rFonts w:ascii="Arial" w:hAnsi="Arial"/>
                <w:sz w:val="22"/>
              </w:rPr>
              <w:t>Informacje kontaktowe:.............................................................................................</w:t>
            </w:r>
          </w:p>
        </w:tc>
      </w:tr>
      <w:tr w:rsidR="00BF60B3" w:rsidRPr="00F101CB" w14:paraId="021E5E01" w14:textId="77777777" w:rsidTr="00BF60B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B78" w14:textId="77777777" w:rsidR="00BF60B3" w:rsidRPr="00F101CB" w:rsidRDefault="00BF60B3" w:rsidP="00E075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b)</w:t>
            </w:r>
          </w:p>
          <w:p w14:paraId="32FAF094" w14:textId="0568FB8D" w:rsidR="00BF60B3" w:rsidRPr="00F101CB" w:rsidRDefault="00BF60B3" w:rsidP="00E075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Sygnatura sprawy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w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pań</w:t>
            </w:r>
            <w:r w:rsidRPr="00F101CB">
              <w:rPr>
                <w:rFonts w:ascii="Arial" w:hAnsi="Arial"/>
                <w:b/>
                <w:sz w:val="22"/>
              </w:rPr>
              <w:t>stwie wykonującym:..........................</w:t>
            </w:r>
            <w:r w:rsidR="00CE18BF" w:rsidRPr="00F101CB">
              <w:rPr>
                <w:rFonts w:ascii="Arial" w:hAnsi="Arial"/>
                <w:b/>
                <w:sz w:val="22"/>
              </w:rPr>
              <w:t>..........................</w:t>
            </w:r>
            <w:r w:rsidRPr="00F101CB">
              <w:rPr>
                <w:rFonts w:ascii="Arial" w:hAnsi="Arial"/>
                <w:b/>
                <w:sz w:val="22"/>
              </w:rPr>
              <w:t>..............</w:t>
            </w:r>
          </w:p>
          <w:p w14:paraId="5FEC2A44" w14:textId="5D4F7513" w:rsidR="00BF60B3" w:rsidRPr="00F101CB" w:rsidRDefault="00BF60B3" w:rsidP="00E075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Sygnatura sprawy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w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pań</w:t>
            </w:r>
            <w:r w:rsidRPr="00F101CB">
              <w:rPr>
                <w:rFonts w:ascii="Arial" w:hAnsi="Arial"/>
                <w:b/>
                <w:sz w:val="22"/>
              </w:rPr>
              <w:t>stwie wydającym:..........................</w:t>
            </w:r>
            <w:r w:rsidR="00CE18BF" w:rsidRPr="00F101CB">
              <w:rPr>
                <w:rFonts w:ascii="Arial" w:hAnsi="Arial"/>
                <w:b/>
                <w:sz w:val="22"/>
              </w:rPr>
              <w:t>.............................</w:t>
            </w:r>
            <w:r w:rsidRPr="00F101CB">
              <w:rPr>
                <w:rFonts w:ascii="Arial" w:hAnsi="Arial"/>
                <w:b/>
                <w:sz w:val="22"/>
              </w:rPr>
              <w:t>................ ……………………………………………</w:t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38_1109"/>
                  <w:enabled/>
                  <w:calcOnExit w:val="0"/>
                  <w:textInput/>
                </w:ffData>
              </w:fldChar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101CB">
              <w:fldChar w:fldCharType="end"/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54_1109"/>
                  <w:enabled/>
                  <w:calcOnExit w:val="0"/>
                  <w:textInput/>
                </w:ffData>
              </w:fldChar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101CB">
              <w:fldChar w:fldCharType="end"/>
            </w:r>
          </w:p>
        </w:tc>
      </w:tr>
      <w:tr w:rsidR="00BF60B3" w:rsidRPr="00F101CB" w14:paraId="0D0A3044" w14:textId="77777777" w:rsidTr="00BF60B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687" w14:textId="77777777" w:rsidR="00BF60B3" w:rsidRPr="00F101CB" w:rsidRDefault="00BF60B3" w:rsidP="00E075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c)</w:t>
            </w:r>
          </w:p>
          <w:p w14:paraId="25EAA1E7" w14:textId="1064CDCC" w:rsidR="00BF60B3" w:rsidRPr="00F101CB" w:rsidRDefault="00BF60B3" w:rsidP="00E075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Imię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i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naz</w:t>
            </w:r>
            <w:r w:rsidRPr="00F101CB">
              <w:rPr>
                <w:rFonts w:ascii="Arial" w:hAnsi="Arial"/>
                <w:b/>
                <w:sz w:val="22"/>
              </w:rPr>
              <w:t>wisko osoby fizycznej, której dotyczy sprawa: ……………………………….……..………………………</w:t>
            </w:r>
          </w:p>
          <w:p w14:paraId="3551F43C" w14:textId="2E6D6D9C" w:rsidR="00BF60B3" w:rsidRPr="00F101CB" w:rsidRDefault="00BF60B3" w:rsidP="00E075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Data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i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mie</w:t>
            </w:r>
            <w:r w:rsidRPr="00F101CB">
              <w:rPr>
                <w:rFonts w:ascii="Arial" w:hAnsi="Arial"/>
                <w:b/>
                <w:sz w:val="22"/>
              </w:rPr>
              <w:t>jsce urodzenia: ……………………………….……..…………………………………</w:t>
            </w:r>
          </w:p>
          <w:p w14:paraId="2413690E" w14:textId="317F3123" w:rsidR="00BF60B3" w:rsidRPr="00F101CB" w:rsidRDefault="00BF60B3" w:rsidP="00E075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Miejsce zamieszkania: ……………………………….……..………………………………………</w:t>
            </w:r>
          </w:p>
          <w:p w14:paraId="17B20DF6" w14:textId="77777777" w:rsidR="00BF60B3" w:rsidRPr="00F101CB" w:rsidRDefault="00BF60B3" w:rsidP="00E075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LUB</w:t>
            </w:r>
          </w:p>
          <w:p w14:paraId="24CE61F9" w14:textId="61D6223E" w:rsidR="00BF60B3" w:rsidRPr="00F101CB" w:rsidRDefault="00BF60B3" w:rsidP="00E075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Nazwa osoby prawnej, której dotyczy sprawa: ……………………………….……..………………..</w:t>
            </w:r>
          </w:p>
          <w:p w14:paraId="1C914B80" w14:textId="52F84463" w:rsidR="00BF60B3" w:rsidRPr="00F101CB" w:rsidRDefault="00BF60B3" w:rsidP="00E075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Siedziba: ……………………………….……..………………………………………….</w:t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26_1109"/>
                  <w:enabled/>
                  <w:calcOnExit w:val="0"/>
                  <w:textInput/>
                </w:ffData>
              </w:fldChar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101CB">
              <w:fldChar w:fldCharType="end"/>
            </w:r>
          </w:p>
        </w:tc>
      </w:tr>
    </w:tbl>
    <w:p w14:paraId="52621582" w14:textId="45932704" w:rsidR="006E3A80" w:rsidRPr="00F101CB" w:rsidRDefault="006E3A8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E3A80" w:rsidRPr="00F101CB" w14:paraId="6E9B5D6B" w14:textId="77777777" w:rsidTr="002219CA">
        <w:tc>
          <w:tcPr>
            <w:tcW w:w="9062" w:type="dxa"/>
          </w:tcPr>
          <w:p w14:paraId="0831903E" w14:textId="09E3AFB4" w:rsidR="006E3A80" w:rsidRPr="00F101CB" w:rsidRDefault="00E454EB" w:rsidP="00F762E6">
            <w:pPr>
              <w:spacing w:line="360" w:lineRule="auto"/>
              <w:rPr>
                <w:rFonts w:ascii="Arial" w:hAnsi="Arial" w:cs="Arial"/>
                <w:b/>
              </w:rPr>
            </w:pPr>
            <w:r w:rsidRPr="00F101CB">
              <w:rPr>
                <w:rFonts w:ascii="Arial" w:hAnsi="Arial"/>
                <w:b/>
                <w:sz w:val="22"/>
              </w:rPr>
              <w:t>d.1) Decyzja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o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uzn</w:t>
            </w:r>
            <w:r w:rsidRPr="00F101CB">
              <w:rPr>
                <w:rFonts w:ascii="Arial" w:hAnsi="Arial"/>
                <w:b/>
                <w:sz w:val="22"/>
              </w:rPr>
              <w:t>aniu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i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wyk</w:t>
            </w:r>
            <w:r w:rsidRPr="00F101CB">
              <w:rPr>
                <w:rFonts w:ascii="Arial" w:hAnsi="Arial"/>
                <w:b/>
                <w:sz w:val="22"/>
              </w:rPr>
              <w:t>onaniu na podstawie art.</w:t>
            </w:r>
            <w:r w:rsidR="00F101CB" w:rsidRPr="00F101CB">
              <w:rPr>
                <w:rFonts w:ascii="Arial" w:hAnsi="Arial"/>
                <w:b/>
                <w:sz w:val="22"/>
              </w:rPr>
              <w:t> </w:t>
            </w:r>
            <w:r w:rsidRPr="00F101CB">
              <w:rPr>
                <w:rFonts w:ascii="Arial" w:hAnsi="Arial"/>
                <w:b/>
                <w:sz w:val="22"/>
              </w:rPr>
              <w:t xml:space="preserve">7 </w:t>
            </w:r>
          </w:p>
          <w:p w14:paraId="70775869" w14:textId="58E7698C" w:rsidR="006E3A80" w:rsidRPr="00F101CB" w:rsidRDefault="006E3A80" w:rsidP="00E70A9E">
            <w:pPr>
              <w:spacing w:line="360" w:lineRule="auto"/>
              <w:ind w:firstLine="284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odmowa uznania</w:t>
            </w:r>
            <w:r w:rsidR="00F101CB" w:rsidRPr="00F101CB">
              <w:rPr>
                <w:rFonts w:ascii="Arial" w:hAnsi="Arial"/>
                <w:sz w:val="22"/>
              </w:rPr>
              <w:t xml:space="preserve"> i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wyk</w:t>
            </w:r>
            <w:r w:rsidRPr="00F101CB">
              <w:rPr>
                <w:rFonts w:ascii="Arial" w:hAnsi="Arial"/>
                <w:sz w:val="22"/>
              </w:rPr>
              <w:t>onania</w:t>
            </w:r>
            <w:r w:rsidRPr="00F101CB">
              <w:rPr>
                <w:rStyle w:val="Odwoanieprzypisudolnego"/>
                <w:rFonts w:ascii="Arial" w:hAnsi="Arial"/>
                <w:sz w:val="22"/>
              </w:rPr>
              <w:footnoteReference w:id="2"/>
            </w:r>
            <w:r w:rsidRPr="00F101CB">
              <w:t>.</w:t>
            </w:r>
            <w:r w:rsidRPr="00F101CB">
              <w:rPr>
                <w:rFonts w:ascii="Arial" w:hAnsi="Arial"/>
                <w:sz w:val="22"/>
              </w:rPr>
              <w:t xml:space="preserve"> Data:……..………………</w:t>
            </w:r>
          </w:p>
          <w:p w14:paraId="2D87B5B2" w14:textId="684C56F1" w:rsidR="006E3A80" w:rsidRPr="00F101CB" w:rsidRDefault="006E3A80" w:rsidP="00E70A9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uznanie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czę</w:t>
            </w:r>
            <w:r w:rsidRPr="00F101CB">
              <w:rPr>
                <w:rFonts w:ascii="Arial" w:hAnsi="Arial"/>
                <w:sz w:val="22"/>
              </w:rPr>
              <w:t>ści</w:t>
            </w:r>
            <w:r w:rsidR="00F101CB" w:rsidRPr="00F101CB">
              <w:rPr>
                <w:rFonts w:ascii="Arial" w:hAnsi="Arial"/>
                <w:sz w:val="22"/>
              </w:rPr>
              <w:t xml:space="preserve"> i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odm</w:t>
            </w:r>
            <w:r w:rsidRPr="00F101CB">
              <w:rPr>
                <w:rFonts w:ascii="Arial" w:hAnsi="Arial"/>
                <w:sz w:val="22"/>
              </w:rPr>
              <w:t>owa wykonania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czę</w:t>
            </w:r>
            <w:r w:rsidRPr="00F101CB">
              <w:rPr>
                <w:rFonts w:ascii="Arial" w:hAnsi="Arial"/>
                <w:sz w:val="22"/>
              </w:rPr>
              <w:t>ści</w:t>
            </w:r>
            <w:r w:rsidRPr="00F101CB">
              <w:rPr>
                <w:rStyle w:val="Odwoanieprzypisudolnego"/>
                <w:rFonts w:ascii="Arial" w:hAnsi="Arial"/>
                <w:sz w:val="22"/>
              </w:rPr>
              <w:footnoteReference w:id="3"/>
            </w:r>
            <w:r w:rsidRPr="00F101CB">
              <w:t>.</w:t>
            </w:r>
            <w:r w:rsidRPr="00F101CB">
              <w:rPr>
                <w:rFonts w:ascii="Arial" w:hAnsi="Arial"/>
                <w:sz w:val="22"/>
              </w:rPr>
              <w:t xml:space="preserve"> Data: ……………………..</w:t>
            </w:r>
          </w:p>
          <w:p w14:paraId="4A5249C0" w14:textId="77777777" w:rsidR="004F61D4" w:rsidRPr="00F101CB" w:rsidRDefault="004F61D4" w:rsidP="000E77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E42DA8" w14:textId="1E290A51" w:rsidR="000E775F" w:rsidRPr="00F101CB" w:rsidRDefault="000E775F" w:rsidP="000E775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>Odbyły się uprzednie konsultacje pomiędzy państwem wydającym</w:t>
            </w:r>
            <w:r w:rsidR="00F101CB" w:rsidRPr="00F101CB">
              <w:rPr>
                <w:rFonts w:ascii="Arial" w:hAnsi="Arial"/>
                <w:sz w:val="22"/>
              </w:rPr>
              <w:t xml:space="preserve"> a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pań</w:t>
            </w:r>
            <w:r w:rsidRPr="00F101CB">
              <w:rPr>
                <w:rFonts w:ascii="Arial" w:hAnsi="Arial"/>
                <w:sz w:val="22"/>
              </w:rPr>
              <w:t>stwem wykonującym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spr</w:t>
            </w:r>
            <w:r w:rsidRPr="00F101CB">
              <w:rPr>
                <w:rFonts w:ascii="Arial" w:hAnsi="Arial"/>
                <w:sz w:val="22"/>
              </w:rPr>
              <w:t>awie odmowy uznania orzeczenia lub jego uznania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czę</w:t>
            </w:r>
            <w:r w:rsidRPr="00F101CB">
              <w:rPr>
                <w:rFonts w:ascii="Arial" w:hAnsi="Arial"/>
                <w:sz w:val="22"/>
              </w:rPr>
              <w:t xml:space="preserve">ści: 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44_934"/>
                  <w:enabled/>
                  <w:calcOnExit w:val="0"/>
                  <w:textInput/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fldChar w:fldCharType="end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54_934"/>
                  <w:enabled/>
                  <w:calcOnExit w:val="0"/>
                  <w:textInput/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fldChar w:fldCharType="end"/>
            </w:r>
          </w:p>
          <w:p w14:paraId="39B856E1" w14:textId="77777777" w:rsidR="000E775F" w:rsidRPr="00F101CB" w:rsidRDefault="000E775F" w:rsidP="000E775F">
            <w:pPr>
              <w:spacing w:line="360" w:lineRule="auto"/>
              <w:rPr>
                <w:rFonts w:ascii="Arial" w:hAnsi="Arial" w:cs="Arial"/>
              </w:rPr>
            </w:pPr>
            <w:r w:rsidRPr="00F101CB">
              <w:tab/>
            </w:r>
            <w:r w:rsidRPr="00F101CB">
              <w:tab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nie</w:t>
            </w:r>
            <w:r w:rsidRPr="00F101CB">
              <w:tab/>
            </w:r>
          </w:p>
          <w:p w14:paraId="6FE9CF33" w14:textId="77777777" w:rsidR="000E775F" w:rsidRPr="00F101CB" w:rsidRDefault="000E775F" w:rsidP="000E775F">
            <w:pPr>
              <w:spacing w:line="360" w:lineRule="auto"/>
              <w:rPr>
                <w:rFonts w:ascii="Arial" w:hAnsi="Arial" w:cs="Arial"/>
              </w:rPr>
            </w:pPr>
            <w:r w:rsidRPr="00F101CB">
              <w:tab/>
            </w:r>
            <w:r w:rsidRPr="00F101CB">
              <w:tab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tak – data:…………….…</w:t>
            </w:r>
          </w:p>
          <w:p w14:paraId="77BED315" w14:textId="77777777" w:rsidR="000E775F" w:rsidRPr="00F101CB" w:rsidRDefault="000E775F" w:rsidP="00E70A9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6EB4BAB2" w14:textId="0BA99DE2" w:rsidR="008955D8" w:rsidRPr="00F101CB" w:rsidRDefault="000E775F" w:rsidP="008955D8">
            <w:pPr>
              <w:rPr>
                <w:rFonts w:ascii="Arial" w:hAnsi="Arial" w:cs="Arial"/>
                <w:b/>
              </w:rPr>
            </w:pPr>
            <w:r w:rsidRPr="00F101CB">
              <w:rPr>
                <w:rFonts w:ascii="Arial" w:hAnsi="Arial"/>
                <w:b/>
                <w:sz w:val="22"/>
              </w:rPr>
              <w:lastRenderedPageBreak/>
              <w:t>d.2) Uznanie orzeczenia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w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czę</w:t>
            </w:r>
            <w:r w:rsidRPr="00F101CB">
              <w:rPr>
                <w:rFonts w:ascii="Arial" w:hAnsi="Arial"/>
                <w:b/>
                <w:sz w:val="22"/>
              </w:rPr>
              <w:t>ści</w:t>
            </w:r>
          </w:p>
          <w:p w14:paraId="266B386D" w14:textId="1ABC8033" w:rsidR="00AB03FB" w:rsidRPr="00F101CB" w:rsidRDefault="008955D8" w:rsidP="00AB03FB">
            <w:pPr>
              <w:spacing w:line="360" w:lineRule="auto"/>
              <w:ind w:firstLine="708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>- orzeczenie zostało uznane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odn</w:t>
            </w:r>
            <w:r w:rsidRPr="00F101CB">
              <w:rPr>
                <w:rFonts w:ascii="Arial" w:hAnsi="Arial"/>
                <w:sz w:val="22"/>
              </w:rPr>
              <w:t xml:space="preserve">iesieniu do następującej kwoty wyrażonej w </w:t>
            </w:r>
            <w:r w:rsidR="00CE18BF" w:rsidRPr="00F101CB">
              <w:rPr>
                <w:rFonts w:ascii="Arial" w:hAnsi="Arial"/>
                <w:sz w:val="22"/>
              </w:rPr>
              <w:br/>
              <w:t xml:space="preserve">           </w:t>
            </w:r>
            <w:r w:rsidR="00F101CB" w:rsidRPr="00F101CB">
              <w:rPr>
                <w:rFonts w:ascii="Arial" w:hAnsi="Arial"/>
                <w:sz w:val="22"/>
              </w:rPr>
              <w:t xml:space="preserve">   </w:t>
            </w:r>
            <w:r w:rsidRPr="00F101CB">
              <w:rPr>
                <w:rFonts w:ascii="Arial" w:hAnsi="Arial"/>
                <w:sz w:val="22"/>
              </w:rPr>
              <w:t>EUR: ..…….</w:t>
            </w:r>
          </w:p>
          <w:p w14:paraId="7A606784" w14:textId="4A2D0BA9" w:rsidR="00AB03FB" w:rsidRPr="00F101CB" w:rsidRDefault="00AB03FB" w:rsidP="00AB03FB">
            <w:pPr>
              <w:tabs>
                <w:tab w:val="left" w:pos="1701"/>
              </w:tabs>
              <w:spacing w:line="360" w:lineRule="auto"/>
              <w:ind w:left="1701" w:hanging="567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 xml:space="preserve">     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sto</w:t>
            </w:r>
            <w:r w:rsidRPr="00F101CB">
              <w:rPr>
                <w:rFonts w:ascii="Arial" w:hAnsi="Arial"/>
                <w:sz w:val="22"/>
              </w:rPr>
              <w:t>sownych przypadkach –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inn</w:t>
            </w:r>
            <w:r w:rsidRPr="00F101CB">
              <w:rPr>
                <w:rFonts w:ascii="Arial" w:hAnsi="Arial"/>
                <w:sz w:val="22"/>
              </w:rPr>
              <w:t>ej walucie krajowej państwa wykonującego: ………           BGN/HRK/CZK/GBP/HUF/PLN/RON/SEK</w:t>
            </w:r>
          </w:p>
          <w:p w14:paraId="63871CE7" w14:textId="63B9AB83" w:rsidR="00E07515" w:rsidRDefault="008955D8" w:rsidP="00CE18BF">
            <w:pPr>
              <w:spacing w:line="360" w:lineRule="auto"/>
              <w:ind w:firstLine="708"/>
              <w:rPr>
                <w:rFonts w:ascii="Arial" w:hAnsi="Arial"/>
                <w:sz w:val="22"/>
              </w:rPr>
            </w:pPr>
            <w:r w:rsidRPr="00F101CB">
              <w:rPr>
                <w:rFonts w:ascii="Arial" w:hAnsi="Arial"/>
                <w:sz w:val="22"/>
              </w:rPr>
              <w:t>- rodzaj kary</w:t>
            </w:r>
            <w:r w:rsidR="00F101CB" w:rsidRPr="00F101CB">
              <w:rPr>
                <w:rFonts w:ascii="Arial" w:hAnsi="Arial"/>
                <w:sz w:val="22"/>
              </w:rPr>
              <w:t xml:space="preserve"> o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cha</w:t>
            </w:r>
            <w:r w:rsidRPr="00F101CB">
              <w:rPr>
                <w:rFonts w:ascii="Arial" w:hAnsi="Arial"/>
                <w:sz w:val="22"/>
              </w:rPr>
              <w:t>rakterze pieniężnym, której dotyczy uznanie:</w:t>
            </w:r>
            <w:r w:rsidRPr="00F101CB">
              <w:rPr>
                <w:rFonts w:ascii="Arial" w:hAnsi="Arial" w:cs="Arial"/>
                <w:sz w:val="22"/>
                <w:szCs w:val="22"/>
              </w:rPr>
              <w:br/>
            </w:r>
            <w:r w:rsidRPr="00F101CB">
              <w:rPr>
                <w:rFonts w:ascii="Arial" w:hAnsi="Arial"/>
                <w:sz w:val="22"/>
              </w:rPr>
              <w:t xml:space="preserve">                       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 określona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orz</w:t>
            </w:r>
            <w:r w:rsidRPr="00F101CB">
              <w:rPr>
                <w:rFonts w:ascii="Arial" w:hAnsi="Arial"/>
                <w:sz w:val="22"/>
              </w:rPr>
              <w:t>eczeniu kwota pieniężna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zwi</w:t>
            </w:r>
            <w:r w:rsidRPr="00F101CB">
              <w:rPr>
                <w:rFonts w:ascii="Arial" w:hAnsi="Arial"/>
                <w:sz w:val="22"/>
              </w:rPr>
              <w:t>ązku</w:t>
            </w:r>
            <w:r w:rsidR="00F101CB" w:rsidRPr="00F101CB">
              <w:rPr>
                <w:rFonts w:ascii="Arial" w:hAnsi="Arial"/>
                <w:sz w:val="22"/>
              </w:rPr>
              <w:t xml:space="preserve"> z</w:t>
            </w:r>
            <w:r w:rsidR="00805B9F">
              <w:rPr>
                <w:rFonts w:ascii="Arial" w:hAnsi="Arial"/>
                <w:sz w:val="22"/>
              </w:rPr>
              <w:t xml:space="preserve">e skazaniem za </w:t>
            </w:r>
            <w:r w:rsid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 xml:space="preserve"> </w:t>
            </w:r>
          </w:p>
          <w:p w14:paraId="2EFC2A9C" w14:textId="3D631D6F" w:rsidR="008552A4" w:rsidRPr="00F101CB" w:rsidRDefault="00F101CB" w:rsidP="00CE18BF">
            <w:pPr>
              <w:spacing w:line="360" w:lineRule="auto"/>
              <w:ind w:firstLine="708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 xml:space="preserve">                  </w:t>
            </w:r>
            <w:r w:rsidR="00CE18BF" w:rsidRPr="00F101CB">
              <w:rPr>
                <w:rFonts w:ascii="Arial" w:hAnsi="Arial"/>
                <w:sz w:val="22"/>
              </w:rPr>
              <w:t>przestępstw</w:t>
            </w:r>
            <w:r w:rsidR="00805B9F">
              <w:rPr>
                <w:rFonts w:ascii="Arial" w:hAnsi="Arial"/>
                <w:sz w:val="22"/>
              </w:rPr>
              <w:t>o</w:t>
            </w:r>
            <w:r w:rsidR="00CE18BF" w:rsidRPr="00F101CB">
              <w:rPr>
                <w:rFonts w:ascii="Arial" w:hAnsi="Arial"/>
                <w:sz w:val="22"/>
              </w:rPr>
              <w:t xml:space="preserve"> lub wykroczeni</w:t>
            </w:r>
            <w:r w:rsidR="00805B9F">
              <w:rPr>
                <w:rFonts w:ascii="Arial" w:hAnsi="Arial"/>
                <w:sz w:val="22"/>
              </w:rPr>
              <w:t>e</w:t>
            </w:r>
            <w:r w:rsidR="00CE18BF" w:rsidRPr="00F101CB">
              <w:rPr>
                <w:rFonts w:ascii="Arial" w:hAnsi="Arial"/>
                <w:sz w:val="22"/>
              </w:rPr>
              <w:t xml:space="preserve"> - wynosząca</w:t>
            </w:r>
            <w:r w:rsidR="00752156" w:rsidRPr="00F101CB">
              <w:rPr>
                <w:rFonts w:ascii="Arial" w:hAnsi="Arial"/>
                <w:sz w:val="22"/>
              </w:rPr>
              <w:t>:……………</w:t>
            </w:r>
          </w:p>
          <w:p w14:paraId="5673436E" w14:textId="66F59F41" w:rsidR="00E07515" w:rsidRDefault="008552A4" w:rsidP="00F101CB">
            <w:pPr>
              <w:spacing w:line="360" w:lineRule="auto"/>
              <w:ind w:left="705" w:hanging="705"/>
              <w:rPr>
                <w:rFonts w:ascii="Arial" w:hAnsi="Arial"/>
                <w:sz w:val="22"/>
              </w:rPr>
            </w:pPr>
            <w:r w:rsidRPr="00F101CB">
              <w:tab/>
            </w:r>
            <w:r w:rsidRPr="00F101CB">
              <w:tab/>
            </w:r>
            <w:r w:rsidRPr="00F101CB">
              <w:tab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 </w:t>
            </w:r>
            <w:r w:rsidR="00805B9F">
              <w:rPr>
                <w:rFonts w:ascii="Arial" w:hAnsi="Arial"/>
                <w:sz w:val="22"/>
              </w:rPr>
              <w:t xml:space="preserve">odszkodowanie lub </w:t>
            </w:r>
            <w:r w:rsidRPr="00F101CB">
              <w:rPr>
                <w:rFonts w:ascii="Arial" w:hAnsi="Arial"/>
                <w:sz w:val="22"/>
              </w:rPr>
              <w:t>zadośćuczynienie zasądzone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tym</w:t>
            </w:r>
            <w:r w:rsidRPr="00F101CB">
              <w:rPr>
                <w:rFonts w:ascii="Arial" w:hAnsi="Arial"/>
                <w:sz w:val="22"/>
              </w:rPr>
              <w:t xml:space="preserve"> samym orzecz</w:t>
            </w:r>
            <w:r w:rsidR="00CE18BF" w:rsidRPr="00F101CB">
              <w:rPr>
                <w:rFonts w:ascii="Arial" w:hAnsi="Arial"/>
                <w:sz w:val="22"/>
              </w:rPr>
              <w:t xml:space="preserve">eniu na rzecz </w:t>
            </w:r>
          </w:p>
          <w:p w14:paraId="39AE6440" w14:textId="2CDBDD46" w:rsidR="008552A4" w:rsidRPr="00F101CB" w:rsidRDefault="00E07515" w:rsidP="00F101CB">
            <w:pPr>
              <w:spacing w:line="360" w:lineRule="auto"/>
              <w:ind w:left="705" w:hanging="7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  <w:r w:rsidR="00F101CB" w:rsidRPr="00F101CB">
              <w:rPr>
                <w:rFonts w:ascii="Arial" w:hAnsi="Arial"/>
                <w:sz w:val="22"/>
              </w:rPr>
              <w:t xml:space="preserve">                 p</w:t>
            </w:r>
            <w:r w:rsidR="00CE18BF" w:rsidRPr="00F101CB">
              <w:rPr>
                <w:rFonts w:ascii="Arial" w:hAnsi="Arial"/>
                <w:sz w:val="22"/>
              </w:rPr>
              <w:t>okrzywdzonych - wynoszące</w:t>
            </w:r>
            <w:r w:rsidR="00752156" w:rsidRPr="00F101CB">
              <w:rPr>
                <w:rFonts w:ascii="Arial" w:hAnsi="Arial"/>
                <w:sz w:val="22"/>
              </w:rPr>
              <w:t>:……………</w:t>
            </w:r>
          </w:p>
          <w:p w14:paraId="09C49CC0" w14:textId="77777777" w:rsidR="00E07515" w:rsidRDefault="008552A4" w:rsidP="00CE18BF">
            <w:pPr>
              <w:spacing w:line="360" w:lineRule="auto"/>
              <w:ind w:left="705" w:hanging="705"/>
              <w:rPr>
                <w:rFonts w:ascii="Arial" w:hAnsi="Arial"/>
                <w:sz w:val="22"/>
              </w:rPr>
            </w:pPr>
            <w:r w:rsidRPr="00F101CB">
              <w:tab/>
            </w:r>
            <w:r w:rsidRPr="00F101CB">
              <w:tab/>
            </w:r>
            <w:r w:rsidRPr="00F101CB">
              <w:tab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 kwota pieniężna na poczet kosztów postępowania</w:t>
            </w:r>
            <w:r w:rsidR="00CE18BF" w:rsidRPr="00F101CB">
              <w:rPr>
                <w:rFonts w:ascii="Arial" w:hAnsi="Arial"/>
                <w:sz w:val="22"/>
              </w:rPr>
              <w:t xml:space="preserve"> sądowego lub </w:t>
            </w:r>
          </w:p>
          <w:p w14:paraId="6B14682A" w14:textId="5E168B6B" w:rsidR="008552A4" w:rsidRPr="00F101CB" w:rsidRDefault="00E07515" w:rsidP="00CE18BF">
            <w:pPr>
              <w:spacing w:line="360" w:lineRule="auto"/>
              <w:ind w:left="705" w:hanging="7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  <w:r w:rsidR="00F101CB" w:rsidRPr="00F101CB">
              <w:rPr>
                <w:rFonts w:ascii="Arial" w:hAnsi="Arial"/>
                <w:sz w:val="22"/>
              </w:rPr>
              <w:t xml:space="preserve">                 </w:t>
            </w:r>
            <w:r w:rsidR="00CE18BF" w:rsidRPr="00F101CB">
              <w:rPr>
                <w:rFonts w:ascii="Arial" w:hAnsi="Arial"/>
                <w:sz w:val="22"/>
              </w:rPr>
              <w:t xml:space="preserve">administracyjnego </w:t>
            </w:r>
            <w:r w:rsidR="00752156" w:rsidRPr="00F101CB">
              <w:rPr>
                <w:rFonts w:ascii="Arial" w:hAnsi="Arial"/>
                <w:sz w:val="22"/>
              </w:rPr>
              <w:t xml:space="preserve">prowadzącego do wydania orzeczenia - </w:t>
            </w:r>
            <w:r w:rsidR="00F101CB" w:rsidRPr="00F101CB">
              <w:rPr>
                <w:rFonts w:ascii="Arial" w:hAnsi="Arial"/>
                <w:sz w:val="22"/>
              </w:rPr>
              <w:br/>
              <w:t xml:space="preserve">                 </w:t>
            </w:r>
            <w:r w:rsidR="00752156" w:rsidRPr="00F101CB">
              <w:rPr>
                <w:rFonts w:ascii="Arial" w:hAnsi="Arial"/>
                <w:sz w:val="22"/>
              </w:rPr>
              <w:t>wynosząca:……….</w:t>
            </w:r>
          </w:p>
          <w:p w14:paraId="1AE38E9F" w14:textId="77777777" w:rsidR="00CE18BF" w:rsidRPr="00F101CB" w:rsidRDefault="008552A4" w:rsidP="008552A4">
            <w:pPr>
              <w:spacing w:line="360" w:lineRule="auto"/>
              <w:rPr>
                <w:rFonts w:ascii="Arial" w:hAnsi="Arial"/>
                <w:sz w:val="22"/>
              </w:rPr>
            </w:pPr>
            <w:r w:rsidRPr="00F101CB">
              <w:tab/>
            </w:r>
            <w:r w:rsidRPr="00F101CB">
              <w:tab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 kwota pieniężna na rzecz funduszu publicznego lub organizacji pomocy</w:t>
            </w:r>
          </w:p>
          <w:p w14:paraId="096F6EDC" w14:textId="171B9775" w:rsidR="008552A4" w:rsidRPr="00F101CB" w:rsidRDefault="00CE18BF" w:rsidP="008552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 xml:space="preserve">          </w:t>
            </w:r>
            <w:r w:rsidR="008552A4" w:rsidRPr="00F101CB">
              <w:rPr>
                <w:rFonts w:ascii="Arial" w:hAnsi="Arial"/>
                <w:sz w:val="22"/>
              </w:rPr>
              <w:t xml:space="preserve"> </w:t>
            </w:r>
            <w:r w:rsidR="00F101CB" w:rsidRPr="00F101CB">
              <w:rPr>
                <w:rFonts w:ascii="Arial" w:hAnsi="Arial"/>
                <w:sz w:val="22"/>
              </w:rPr>
              <w:t xml:space="preserve">                  </w:t>
            </w:r>
            <w:r w:rsidR="008552A4" w:rsidRPr="00F101CB">
              <w:rPr>
                <w:rFonts w:ascii="Arial" w:hAnsi="Arial"/>
                <w:sz w:val="22"/>
              </w:rPr>
              <w:t>ofiarom określona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tym</w:t>
            </w:r>
            <w:r w:rsidR="00752156" w:rsidRPr="00F101CB">
              <w:rPr>
                <w:rFonts w:ascii="Arial" w:hAnsi="Arial"/>
                <w:sz w:val="22"/>
              </w:rPr>
              <w:t xml:space="preserve"> samym orzeczeniu - wynosząca:……….</w:t>
            </w:r>
          </w:p>
          <w:p w14:paraId="102A014B" w14:textId="77777777" w:rsidR="006E3A80" w:rsidRPr="00F101CB" w:rsidRDefault="006E3A80" w:rsidP="00D7529E">
            <w:pPr>
              <w:spacing w:line="360" w:lineRule="auto"/>
              <w:rPr>
                <w:rFonts w:ascii="Arial" w:hAnsi="Arial" w:cs="Arial"/>
              </w:rPr>
            </w:pPr>
          </w:p>
          <w:p w14:paraId="36805451" w14:textId="1EB12430" w:rsidR="006E3A80" w:rsidRPr="00F101CB" w:rsidRDefault="003B5B40" w:rsidP="00E70A9E">
            <w:pPr>
              <w:spacing w:line="360" w:lineRule="auto"/>
              <w:rPr>
                <w:rFonts w:ascii="Arial" w:hAnsi="Arial" w:cs="Arial"/>
                <w:b/>
              </w:rPr>
            </w:pPr>
            <w:r w:rsidRPr="00F101CB">
              <w:rPr>
                <w:rFonts w:ascii="Arial" w:hAnsi="Arial"/>
                <w:b/>
                <w:sz w:val="22"/>
              </w:rPr>
              <w:t>d.3) Przesłanki odmowy uznania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w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cał</w:t>
            </w:r>
            <w:r w:rsidRPr="00F101CB">
              <w:rPr>
                <w:rFonts w:ascii="Arial" w:hAnsi="Arial"/>
                <w:b/>
                <w:sz w:val="22"/>
              </w:rPr>
              <w:t>ości lub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w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czę</w:t>
            </w:r>
            <w:r w:rsidRPr="00F101CB">
              <w:rPr>
                <w:rFonts w:ascii="Arial" w:hAnsi="Arial"/>
                <w:b/>
                <w:sz w:val="22"/>
              </w:rPr>
              <w:t>ści</w:t>
            </w:r>
          </w:p>
          <w:p w14:paraId="742F787F" w14:textId="6FA3384A" w:rsidR="006E3A80" w:rsidRPr="00F101CB" w:rsidRDefault="006E3A80" w:rsidP="00E70A9E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1" w:name="__Fieldmark__202_934791674"/>
            <w:bookmarkStart w:id="2" w:name="Kontrollkästchen22"/>
            <w:bookmarkEnd w:id="1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101CB">
              <w:rPr>
                <w:rFonts w:ascii="Arial" w:hAnsi="Arial"/>
                <w:sz w:val="22"/>
              </w:rPr>
              <w:t xml:space="preserve"> Zaświadczenie,</w:t>
            </w:r>
            <w:r w:rsidR="00F101CB" w:rsidRPr="00F101CB">
              <w:rPr>
                <w:rFonts w:ascii="Arial" w:hAnsi="Arial"/>
                <w:sz w:val="22"/>
              </w:rPr>
              <w:t xml:space="preserve"> o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któ</w:t>
            </w:r>
            <w:r w:rsidRPr="00F101CB">
              <w:rPr>
                <w:rFonts w:ascii="Arial" w:hAnsi="Arial"/>
                <w:sz w:val="22"/>
              </w:rPr>
              <w:t>rym mowa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art</w:t>
            </w:r>
            <w:r w:rsidRPr="00F101CB">
              <w:rPr>
                <w:rFonts w:ascii="Arial" w:hAnsi="Arial"/>
                <w:sz w:val="22"/>
              </w:rPr>
              <w:t>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4 jest*</w:t>
            </w:r>
            <w:r w:rsidRPr="00F101CB">
              <w:rPr>
                <w:rStyle w:val="Odwoanieprzypisudolnego"/>
                <w:rFonts w:ascii="Arial" w:hAnsi="Arial"/>
                <w:sz w:val="22"/>
              </w:rPr>
              <w:footnoteReference w:id="4"/>
            </w:r>
            <w:r w:rsidR="00F101CB" w:rsidRPr="00F101CB">
              <w:rPr>
                <w:rFonts w:ascii="Arial" w:hAnsi="Arial"/>
                <w:sz w:val="22"/>
              </w:rPr>
              <w:t xml:space="preserve"> </w:t>
            </w:r>
          </w:p>
          <w:p w14:paraId="5C2E8E81" w14:textId="0F3AFB56" w:rsidR="006E3A80" w:rsidRPr="00F101CB" w:rsidRDefault="006E3A80" w:rsidP="00E70A9E">
            <w:pPr>
              <w:spacing w:line="360" w:lineRule="auto"/>
              <w:ind w:left="708" w:firstLine="708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3" w:name="__Fieldmark__211_934791674"/>
            <w:bookmarkStart w:id="4" w:name="Kontrollkästchen23"/>
            <w:bookmarkEnd w:id="3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F101CB">
              <w:rPr>
                <w:rFonts w:ascii="Arial" w:hAnsi="Arial"/>
                <w:sz w:val="22"/>
              </w:rPr>
              <w:t xml:space="preserve"> niedostępne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1)</w:t>
            </w:r>
          </w:p>
          <w:p w14:paraId="011DDA23" w14:textId="4DAA88D2" w:rsidR="006E3A80" w:rsidRPr="00F101CB" w:rsidRDefault="006E3A80" w:rsidP="00E70A9E">
            <w:pPr>
              <w:spacing w:line="360" w:lineRule="auto"/>
              <w:ind w:left="708" w:firstLine="708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5" w:name="__Fieldmark__222_934791674"/>
            <w:bookmarkStart w:id="6" w:name="Kontrollkästchen24"/>
            <w:bookmarkEnd w:id="5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F101CB">
              <w:rPr>
                <w:rFonts w:ascii="Arial" w:hAnsi="Arial"/>
                <w:sz w:val="22"/>
              </w:rPr>
              <w:t xml:space="preserve"> niepełne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1)</w:t>
            </w:r>
          </w:p>
          <w:p w14:paraId="71461A13" w14:textId="2605F8C5" w:rsidR="00575856" w:rsidRPr="00F101CB" w:rsidRDefault="006E3A80" w:rsidP="00D0279B">
            <w:pPr>
              <w:spacing w:line="360" w:lineRule="auto"/>
              <w:ind w:left="708"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7" w:name="__Fieldmark__233_934791674"/>
            <w:bookmarkStart w:id="8" w:name="Kontrollkästchen25"/>
            <w:bookmarkEnd w:id="7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spo</w:t>
            </w:r>
            <w:r w:rsidRPr="00F101CB">
              <w:rPr>
                <w:rFonts w:ascii="Arial" w:hAnsi="Arial"/>
                <w:sz w:val="22"/>
              </w:rPr>
              <w:t>sób oczywisty niezgodne</w:t>
            </w:r>
            <w:r w:rsidR="00F101CB" w:rsidRPr="00F101CB">
              <w:rPr>
                <w:rFonts w:ascii="Arial" w:hAnsi="Arial"/>
                <w:sz w:val="22"/>
              </w:rPr>
              <w:t xml:space="preserve"> z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tre</w:t>
            </w:r>
            <w:r w:rsidRPr="00F101CB">
              <w:rPr>
                <w:rFonts w:ascii="Arial" w:hAnsi="Arial"/>
                <w:sz w:val="22"/>
              </w:rPr>
              <w:t>ścią orzeczenia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1).</w:t>
            </w:r>
          </w:p>
          <w:p w14:paraId="29632EEF" w14:textId="3D5EA0D4" w:rsidR="006E3A80" w:rsidRPr="00F101CB" w:rsidRDefault="006E3A80" w:rsidP="00E70A9E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9" w:name="__Fieldmark__244_934791674"/>
            <w:bookmarkStart w:id="10" w:name="Kontrollkästchen26"/>
            <w:bookmarkEnd w:id="9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F101CB">
              <w:rPr>
                <w:rFonts w:ascii="Arial" w:hAnsi="Arial"/>
                <w:sz w:val="22"/>
              </w:rPr>
              <w:t xml:space="preserve"> Orzeczenie przeciwko osobie ukaranej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odn</w:t>
            </w:r>
            <w:r w:rsidRPr="00F101CB">
              <w:rPr>
                <w:rFonts w:ascii="Arial" w:hAnsi="Arial"/>
                <w:sz w:val="22"/>
              </w:rPr>
              <w:t>iesieniu do tych samych czynów</w:t>
            </w:r>
          </w:p>
          <w:p w14:paraId="5D0C58B8" w14:textId="35B25D09" w:rsidR="006E3A80" w:rsidRPr="00F101CB" w:rsidRDefault="006E3A80" w:rsidP="00E70A9E">
            <w:pPr>
              <w:spacing w:line="360" w:lineRule="auto"/>
              <w:ind w:left="708" w:firstLine="708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11" w:name="__Fieldmark__253_934791674"/>
            <w:bookmarkStart w:id="12" w:name="Kontrollkästchen27"/>
            <w:bookmarkEnd w:id="11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F101CB">
              <w:rPr>
                <w:rFonts w:ascii="Arial" w:hAnsi="Arial"/>
                <w:sz w:val="22"/>
              </w:rPr>
              <w:t xml:space="preserve"> zostało wydane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pań</w:t>
            </w:r>
            <w:r w:rsidRPr="00F101CB">
              <w:rPr>
                <w:rFonts w:ascii="Arial" w:hAnsi="Arial"/>
                <w:sz w:val="22"/>
              </w:rPr>
              <w:t>stwie wykonującym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a));</w:t>
            </w:r>
          </w:p>
          <w:p w14:paraId="3DB47923" w14:textId="5E2E5EF3" w:rsidR="006E3A80" w:rsidRPr="00F101CB" w:rsidRDefault="006E3A80" w:rsidP="00E70A9E">
            <w:pPr>
              <w:spacing w:line="360" w:lineRule="auto"/>
              <w:ind w:left="1701" w:hanging="285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13" w:name="__Fieldmark__262_934791674"/>
            <w:bookmarkStart w:id="14" w:name="Kontrollkästchen28"/>
            <w:bookmarkEnd w:id="13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F101CB">
              <w:rPr>
                <w:rFonts w:ascii="Arial" w:hAnsi="Arial"/>
                <w:sz w:val="22"/>
              </w:rPr>
              <w:t xml:space="preserve"> zostało wydane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pań</w:t>
            </w:r>
            <w:r w:rsidRPr="00F101CB">
              <w:rPr>
                <w:rFonts w:ascii="Arial" w:hAnsi="Arial"/>
                <w:sz w:val="22"/>
              </w:rPr>
              <w:t>stwie innym niż państwo wydające lub wykonujące</w:t>
            </w:r>
          </w:p>
          <w:p w14:paraId="4F981BF1" w14:textId="508FADD6" w:rsidR="006E3A80" w:rsidRPr="00F101CB" w:rsidRDefault="006E3A80" w:rsidP="004F61D4">
            <w:pPr>
              <w:spacing w:line="360" w:lineRule="auto"/>
              <w:ind w:left="708" w:firstLine="708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>i zostało ono wykonane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a)).</w:t>
            </w:r>
          </w:p>
          <w:p w14:paraId="1974B96E" w14:textId="0EC1E946" w:rsidR="006E3A80" w:rsidRPr="00F101CB" w:rsidRDefault="006E3A80" w:rsidP="004F61D4">
            <w:pPr>
              <w:spacing w:line="360" w:lineRule="auto"/>
              <w:ind w:left="993" w:hanging="285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15" w:name="__Fieldmark__277_934791674"/>
            <w:bookmarkStart w:id="16" w:name="Kontrollkästchen29"/>
            <w:bookmarkEnd w:id="15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F101CB">
              <w:rPr>
                <w:rFonts w:ascii="Arial" w:hAnsi="Arial"/>
                <w:sz w:val="22"/>
              </w:rPr>
              <w:t xml:space="preserve"> W przypadku,</w:t>
            </w:r>
            <w:r w:rsidR="00F101CB" w:rsidRPr="00F101CB">
              <w:rPr>
                <w:rFonts w:ascii="Arial" w:hAnsi="Arial"/>
                <w:sz w:val="22"/>
              </w:rPr>
              <w:t xml:space="preserve"> o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któ</w:t>
            </w:r>
            <w:r w:rsidRPr="00F101CB">
              <w:rPr>
                <w:rFonts w:ascii="Arial" w:hAnsi="Arial"/>
                <w:sz w:val="22"/>
              </w:rPr>
              <w:t>rym mowa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art</w:t>
            </w:r>
            <w:r w:rsidRPr="00F101CB">
              <w:rPr>
                <w:rFonts w:ascii="Arial" w:hAnsi="Arial"/>
                <w:sz w:val="22"/>
              </w:rPr>
              <w:t>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5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3, orzeczenie dotyczy czynów, które nie stanowią przestępstwa lub wykroczenia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świ</w:t>
            </w:r>
            <w:r w:rsidRPr="00F101CB">
              <w:rPr>
                <w:rFonts w:ascii="Arial" w:hAnsi="Arial"/>
                <w:sz w:val="22"/>
              </w:rPr>
              <w:t>etle prawa państwa wykonującego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b)).</w:t>
            </w:r>
          </w:p>
          <w:p w14:paraId="2DFA7260" w14:textId="218BD27A" w:rsidR="006E3A80" w:rsidRPr="00F101CB" w:rsidRDefault="006E3A80" w:rsidP="004F61D4">
            <w:pPr>
              <w:tabs>
                <w:tab w:val="left" w:pos="993"/>
              </w:tabs>
              <w:spacing w:line="360" w:lineRule="auto"/>
              <w:ind w:left="993" w:hanging="285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17" w:name="__Fieldmark__296_934791674"/>
            <w:bookmarkStart w:id="18" w:name="Kontrollkästchen30"/>
            <w:bookmarkEnd w:id="17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F101CB">
              <w:rPr>
                <w:rFonts w:ascii="Arial" w:hAnsi="Arial"/>
                <w:sz w:val="22"/>
              </w:rPr>
              <w:t xml:space="preserve"> Wykonanie orzeczenia uległo przedawnieniu zgodnie</w:t>
            </w:r>
            <w:r w:rsidR="00F101CB" w:rsidRPr="00F101CB">
              <w:rPr>
                <w:rFonts w:ascii="Arial" w:hAnsi="Arial"/>
                <w:sz w:val="22"/>
              </w:rPr>
              <w:t xml:space="preserve"> z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pra</w:t>
            </w:r>
            <w:r w:rsidRPr="00F101CB">
              <w:rPr>
                <w:rFonts w:ascii="Arial" w:hAnsi="Arial"/>
                <w:sz w:val="22"/>
              </w:rPr>
              <w:t>wem państwa wykonującego,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prz</w:t>
            </w:r>
            <w:r w:rsidRPr="00F101CB">
              <w:rPr>
                <w:rFonts w:ascii="Arial" w:hAnsi="Arial"/>
                <w:sz w:val="22"/>
              </w:rPr>
              <w:t>ypadku gdy orzeczenie dotyczy czynu, który podlega jurysdykcji państwa wykonującego zgodnie</w:t>
            </w:r>
            <w:r w:rsidR="00F101CB" w:rsidRPr="00F101CB">
              <w:rPr>
                <w:rFonts w:ascii="Arial" w:hAnsi="Arial"/>
                <w:sz w:val="22"/>
              </w:rPr>
              <w:t xml:space="preserve"> z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jeg</w:t>
            </w:r>
            <w:r w:rsidRPr="00F101CB">
              <w:rPr>
                <w:rFonts w:ascii="Arial" w:hAnsi="Arial"/>
                <w:sz w:val="22"/>
              </w:rPr>
              <w:t>o prawem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c)).*</w:t>
            </w:r>
          </w:p>
          <w:p w14:paraId="7C02964D" w14:textId="77777777" w:rsidR="006E3A80" w:rsidRPr="00F101CB" w:rsidRDefault="006E3A80" w:rsidP="004F61D4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19" w:name="__Fieldmark__307_934791674"/>
            <w:bookmarkStart w:id="20" w:name="Kontrollkästchen31"/>
            <w:bookmarkEnd w:id="19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F101CB">
              <w:rPr>
                <w:rFonts w:ascii="Arial" w:hAnsi="Arial"/>
                <w:sz w:val="22"/>
              </w:rPr>
              <w:t xml:space="preserve"> Orzeczenie dotyczy czynów, które: </w:t>
            </w:r>
          </w:p>
          <w:p w14:paraId="0A4D087A" w14:textId="12480819" w:rsidR="006E3A80" w:rsidRPr="00F101CB" w:rsidRDefault="006E3A80" w:rsidP="004F61D4">
            <w:pPr>
              <w:spacing w:line="360" w:lineRule="auto"/>
              <w:ind w:left="1701" w:hanging="285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21" w:name="__Fieldmark__317_934791674"/>
            <w:bookmarkStart w:id="22" w:name="Kontrollkästchen32"/>
            <w:bookmarkEnd w:id="21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świ</w:t>
            </w:r>
            <w:r w:rsidRPr="00F101CB">
              <w:rPr>
                <w:rFonts w:ascii="Arial" w:hAnsi="Arial"/>
                <w:sz w:val="22"/>
              </w:rPr>
              <w:t>etle prawa państwa wykonującego uważa się za popełnione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cał</w:t>
            </w:r>
            <w:r w:rsidRPr="00F101CB">
              <w:rPr>
                <w:rFonts w:ascii="Arial" w:hAnsi="Arial"/>
                <w:sz w:val="22"/>
              </w:rPr>
              <w:t>ości bądź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czę</w:t>
            </w:r>
            <w:r w:rsidRPr="00F101CB">
              <w:rPr>
                <w:rFonts w:ascii="Arial" w:hAnsi="Arial"/>
                <w:sz w:val="22"/>
              </w:rPr>
              <w:t>ści na terytorium państwa wykonującego lub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mie</w:t>
            </w:r>
            <w:r w:rsidRPr="00F101CB">
              <w:rPr>
                <w:rFonts w:ascii="Arial" w:hAnsi="Arial"/>
                <w:sz w:val="22"/>
              </w:rPr>
              <w:t>jscu traktowanym jak jego terytorium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d) ppkt (i));</w:t>
            </w:r>
          </w:p>
          <w:p w14:paraId="484AF794" w14:textId="39BA432F" w:rsidR="006E3A80" w:rsidRPr="00F101CB" w:rsidRDefault="006E3A80" w:rsidP="004F61D4">
            <w:pPr>
              <w:spacing w:line="360" w:lineRule="auto"/>
              <w:ind w:left="1701" w:hanging="291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23" w:name="__Fieldmark__326_934791674"/>
            <w:bookmarkStart w:id="24" w:name="Kontrollkästchen33"/>
            <w:bookmarkEnd w:id="23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F101CB">
              <w:rPr>
                <w:rFonts w:ascii="Arial" w:hAnsi="Arial"/>
                <w:sz w:val="22"/>
              </w:rPr>
              <w:t xml:space="preserve"> zostały popełnione poza terytorium państwa wydającego,</w:t>
            </w:r>
            <w:r w:rsidR="00F101CB" w:rsidRPr="00F101CB">
              <w:rPr>
                <w:rFonts w:ascii="Arial" w:hAnsi="Arial"/>
                <w:sz w:val="22"/>
              </w:rPr>
              <w:t xml:space="preserve"> a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pra</w:t>
            </w:r>
            <w:r w:rsidRPr="00F101CB">
              <w:rPr>
                <w:rFonts w:ascii="Arial" w:hAnsi="Arial"/>
                <w:sz w:val="22"/>
              </w:rPr>
              <w:t>wo państwa wykonującego nie dopuszcza ścigania takiego rodzaju przestępstw lub wykroczeń, jeśli zostały one popełnione poza jego terytorium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d) ppkt (ii)).</w:t>
            </w:r>
          </w:p>
          <w:p w14:paraId="7F08B8A3" w14:textId="4D6F338C" w:rsidR="006E3A80" w:rsidRPr="00F101CB" w:rsidRDefault="006E3A80" w:rsidP="004F61D4">
            <w:pPr>
              <w:spacing w:line="360" w:lineRule="auto"/>
              <w:ind w:left="1134" w:hanging="426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25" w:name="__Fieldmark__337_934791674"/>
            <w:bookmarkStart w:id="26" w:name="Kontrollkästchen34"/>
            <w:bookmarkEnd w:id="25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F101CB">
              <w:rPr>
                <w:rFonts w:ascii="Arial" w:hAnsi="Arial"/>
                <w:sz w:val="22"/>
              </w:rPr>
              <w:t xml:space="preserve"> Zgodnie</w:t>
            </w:r>
            <w:r w:rsidR="00F101CB" w:rsidRPr="00F101CB">
              <w:rPr>
                <w:rFonts w:ascii="Arial" w:hAnsi="Arial"/>
                <w:sz w:val="22"/>
              </w:rPr>
              <w:t xml:space="preserve"> z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pra</w:t>
            </w:r>
            <w:r w:rsidRPr="00F101CB">
              <w:rPr>
                <w:rFonts w:ascii="Arial" w:hAnsi="Arial"/>
                <w:sz w:val="22"/>
              </w:rPr>
              <w:t>wem państwa wykonującego istnieje immunitet uniemożliwiający wykonanie orzeczenia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e)).</w:t>
            </w:r>
          </w:p>
          <w:p w14:paraId="0CA0372F" w14:textId="72702C47" w:rsidR="006E3A80" w:rsidRPr="00F101CB" w:rsidRDefault="006E3A80" w:rsidP="004F61D4">
            <w:pPr>
              <w:tabs>
                <w:tab w:val="left" w:pos="851"/>
              </w:tabs>
              <w:spacing w:line="360" w:lineRule="auto"/>
              <w:ind w:left="993" w:hanging="285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27" w:name="__Fieldmark__348_934791674"/>
            <w:bookmarkStart w:id="28" w:name="Kontrollkästchen35"/>
            <w:bookmarkEnd w:id="27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F101CB">
              <w:rPr>
                <w:rFonts w:ascii="Arial" w:hAnsi="Arial"/>
                <w:sz w:val="22"/>
              </w:rPr>
              <w:t xml:space="preserve"> Orzeczenie zostało wydane przeciwko osobie fizycznej, która zgodnie</w:t>
            </w:r>
            <w:r w:rsidR="00F101CB" w:rsidRPr="00F101CB">
              <w:rPr>
                <w:rFonts w:ascii="Arial" w:hAnsi="Arial"/>
                <w:sz w:val="22"/>
              </w:rPr>
              <w:t xml:space="preserve"> z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pra</w:t>
            </w:r>
            <w:r w:rsidRPr="00F101CB">
              <w:rPr>
                <w:rFonts w:ascii="Arial" w:hAnsi="Arial"/>
                <w:sz w:val="22"/>
              </w:rPr>
              <w:t>wem państwa wykonującego ze względu na swój wiek nie może zostać pociągnięta do odpowiedzialności karnej za czyny,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odn</w:t>
            </w:r>
            <w:r w:rsidRPr="00F101CB">
              <w:rPr>
                <w:rFonts w:ascii="Arial" w:hAnsi="Arial"/>
                <w:sz w:val="22"/>
              </w:rPr>
              <w:t>iesieniu do których wydano orzeczenie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f)).</w:t>
            </w:r>
          </w:p>
          <w:p w14:paraId="7971C430" w14:textId="67CE3C66" w:rsidR="006E3A80" w:rsidRPr="00F101CB" w:rsidRDefault="006E3A80" w:rsidP="004F61D4">
            <w:pPr>
              <w:spacing w:line="360" w:lineRule="auto"/>
              <w:ind w:left="993" w:hanging="2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29" w:name="__Fieldmark__359_934791674"/>
            <w:bookmarkStart w:id="30" w:name="Kontrollkästchen36"/>
            <w:bookmarkEnd w:id="29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Pr="00F101CB">
              <w:rPr>
                <w:rFonts w:ascii="Arial" w:hAnsi="Arial"/>
                <w:sz w:val="22"/>
              </w:rPr>
              <w:t xml:space="preserve"> W przypadku procedury pisemnej, nie została poinformowana, zgodnie</w:t>
            </w:r>
            <w:r w:rsidR="00F101CB" w:rsidRPr="00F101CB">
              <w:rPr>
                <w:rFonts w:ascii="Arial" w:hAnsi="Arial"/>
                <w:sz w:val="22"/>
              </w:rPr>
              <w:t xml:space="preserve"> z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pra</w:t>
            </w:r>
            <w:r w:rsidRPr="00F101CB">
              <w:rPr>
                <w:rFonts w:ascii="Arial" w:hAnsi="Arial"/>
                <w:sz w:val="22"/>
              </w:rPr>
              <w:t>wem państwa wydającego, osobiście lub za pośrednictwem przedstawiciela ustanowionego zgodnie</w:t>
            </w:r>
            <w:r w:rsidR="00F101CB" w:rsidRPr="00F101CB">
              <w:rPr>
                <w:rFonts w:ascii="Arial" w:hAnsi="Arial"/>
                <w:sz w:val="22"/>
              </w:rPr>
              <w:t xml:space="preserve"> z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prz</w:t>
            </w:r>
            <w:r w:rsidRPr="00F101CB">
              <w:rPr>
                <w:rFonts w:ascii="Arial" w:hAnsi="Arial"/>
                <w:sz w:val="22"/>
              </w:rPr>
              <w:t>episami krajowymi</w:t>
            </w:r>
            <w:r w:rsidR="00F101CB" w:rsidRPr="00F101CB">
              <w:rPr>
                <w:rFonts w:ascii="Arial" w:hAnsi="Arial"/>
                <w:sz w:val="22"/>
              </w:rPr>
              <w:t xml:space="preserve"> o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swo</w:t>
            </w:r>
            <w:r w:rsidRPr="00F101CB">
              <w:rPr>
                <w:rFonts w:ascii="Arial" w:hAnsi="Arial"/>
                <w:sz w:val="22"/>
              </w:rPr>
              <w:t>im prawie do kwestionowania słuszności zarzutów oraz</w:t>
            </w:r>
            <w:r w:rsidR="00F101CB" w:rsidRPr="00F101CB">
              <w:rPr>
                <w:rFonts w:ascii="Arial" w:hAnsi="Arial"/>
                <w:sz w:val="22"/>
              </w:rPr>
              <w:t xml:space="preserve"> o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ogr</w:t>
            </w:r>
            <w:r w:rsidRPr="00F101CB">
              <w:rPr>
                <w:rFonts w:ascii="Arial" w:hAnsi="Arial"/>
                <w:sz w:val="22"/>
              </w:rPr>
              <w:t>aniczeniach czasowych takiego środka prawnego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g)).*</w:t>
            </w:r>
          </w:p>
          <w:p w14:paraId="1C805588" w14:textId="36C8B8A3" w:rsidR="008955D8" w:rsidRPr="00F101CB" w:rsidRDefault="008955D8" w:rsidP="004F61D4">
            <w:pPr>
              <w:spacing w:line="360" w:lineRule="auto"/>
              <w:ind w:left="993" w:hanging="285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Kara</w:t>
            </w:r>
            <w:r w:rsidR="00F101CB" w:rsidRPr="00F101CB">
              <w:rPr>
                <w:rFonts w:ascii="Arial" w:hAnsi="Arial"/>
                <w:sz w:val="22"/>
              </w:rPr>
              <w:t xml:space="preserve"> o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cha</w:t>
            </w:r>
            <w:r w:rsidRPr="00F101CB">
              <w:rPr>
                <w:rFonts w:ascii="Arial" w:hAnsi="Arial"/>
                <w:sz w:val="22"/>
              </w:rPr>
              <w:t>rakterze pieniężnym jest niższa niż 70 EUR lub równowartość tej kwoty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h)).</w:t>
            </w:r>
          </w:p>
          <w:p w14:paraId="025E120F" w14:textId="7DEBDB1C" w:rsidR="006E3A80" w:rsidRPr="00F101CB" w:rsidRDefault="006E3A80" w:rsidP="004F61D4">
            <w:pPr>
              <w:spacing w:line="360" w:lineRule="auto"/>
              <w:ind w:left="993" w:hanging="285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31" w:name="__Fieldmark__370_934791674"/>
            <w:bookmarkStart w:id="32" w:name="Kontrollkästchen48"/>
            <w:bookmarkEnd w:id="31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="00CE18BF" w:rsidRPr="00F101CB">
              <w:rPr>
                <w:rFonts w:ascii="Arial" w:hAnsi="Arial"/>
                <w:sz w:val="22"/>
              </w:rPr>
              <w:t xml:space="preserve"> </w:t>
            </w:r>
            <w:r w:rsidRPr="00F101CB">
              <w:rPr>
                <w:rFonts w:ascii="Arial" w:hAnsi="Arial"/>
                <w:sz w:val="22"/>
              </w:rPr>
              <w:t xml:space="preserve">Osoba, której dotyczy postępowanie, </w:t>
            </w:r>
            <w:r w:rsidRPr="00F101CB">
              <w:rPr>
                <w:rFonts w:ascii="Arial" w:hAnsi="Arial"/>
                <w:color w:val="000000"/>
                <w:sz w:val="22"/>
              </w:rPr>
              <w:t>nie stawiła się osobiście na rozprawie,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 xml:space="preserve"> w</w:t>
            </w:r>
            <w:r w:rsidR="00F101CB">
              <w:rPr>
                <w:rFonts w:ascii="Arial" w:hAnsi="Arial"/>
                <w:color w:val="000000"/>
                <w:sz w:val="22"/>
              </w:rPr>
              <w:t> 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>wyn</w:t>
            </w:r>
            <w:r w:rsidRPr="00F101CB">
              <w:rPr>
                <w:rFonts w:ascii="Arial" w:hAnsi="Arial"/>
                <w:color w:val="000000"/>
                <w:sz w:val="22"/>
              </w:rPr>
              <w:t>iku której wydano orzeczenie,</w:t>
            </w:r>
            <w:r w:rsidRPr="00F101CB">
              <w:rPr>
                <w:rFonts w:ascii="Arial" w:hAnsi="Arial"/>
                <w:sz w:val="22"/>
              </w:rPr>
              <w:t xml:space="preserve"> nie była reprezentowana przez zastępcę procesowego*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7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i)) oraz</w:t>
            </w:r>
          </w:p>
          <w:p w14:paraId="2D4FD29E" w14:textId="03EC58F8" w:rsidR="0035309F" w:rsidRPr="00F101CB" w:rsidRDefault="0035309F" w:rsidP="004F61D4">
            <w:pPr>
              <w:spacing w:line="360" w:lineRule="auto"/>
              <w:ind w:left="10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 xml:space="preserve">      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nie została wezwana osobiście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odp</w:t>
            </w:r>
            <w:r w:rsidRPr="00F101CB">
              <w:rPr>
                <w:rFonts w:ascii="Arial" w:hAnsi="Arial"/>
                <w:sz w:val="22"/>
              </w:rPr>
              <w:t xml:space="preserve">owiednim terminie </w:t>
            </w:r>
            <w:r w:rsidRPr="00F101CB">
              <w:rPr>
                <w:rFonts w:ascii="Arial" w:hAnsi="Arial"/>
                <w:color w:val="000000"/>
                <w:sz w:val="22"/>
              </w:rPr>
              <w:t>lub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 xml:space="preserve"> z</w:t>
            </w:r>
            <w:r w:rsidR="00F101CB">
              <w:rPr>
                <w:rFonts w:ascii="Arial" w:hAnsi="Arial"/>
                <w:color w:val="000000"/>
                <w:sz w:val="22"/>
              </w:rPr>
              <w:t> 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>inn</w:t>
            </w:r>
            <w:r w:rsidRPr="00F101CB">
              <w:rPr>
                <w:rFonts w:ascii="Arial" w:hAnsi="Arial"/>
                <w:color w:val="000000"/>
                <w:sz w:val="22"/>
              </w:rPr>
              <w:t xml:space="preserve">ych względów </w:t>
            </w:r>
          </w:p>
          <w:p w14:paraId="4847E3A2" w14:textId="173CC57F" w:rsidR="0035309F" w:rsidRPr="00F101CB" w:rsidRDefault="0035309F" w:rsidP="0035309F">
            <w:pPr>
              <w:spacing w:line="360" w:lineRule="auto"/>
              <w:ind w:left="10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1CB">
              <w:rPr>
                <w:rFonts w:ascii="Arial" w:hAnsi="Arial"/>
                <w:color w:val="000000"/>
                <w:sz w:val="22"/>
              </w:rPr>
              <w:t xml:space="preserve">           nie otrzymała informacji na temat terminu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 xml:space="preserve"> i</w:t>
            </w:r>
            <w:r w:rsidR="00F101CB">
              <w:rPr>
                <w:rFonts w:ascii="Arial" w:hAnsi="Arial"/>
                <w:color w:val="000000"/>
                <w:sz w:val="22"/>
              </w:rPr>
              <w:t> 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>mie</w:t>
            </w:r>
            <w:r w:rsidRPr="00F101CB">
              <w:rPr>
                <w:rFonts w:ascii="Arial" w:hAnsi="Arial"/>
                <w:color w:val="000000"/>
                <w:sz w:val="22"/>
              </w:rPr>
              <w:t>jsca,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 xml:space="preserve"> w</w:t>
            </w:r>
            <w:r w:rsidR="00F101CB">
              <w:rPr>
                <w:rFonts w:ascii="Arial" w:hAnsi="Arial"/>
                <w:color w:val="000000"/>
                <w:sz w:val="22"/>
              </w:rPr>
              <w:t> 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>któ</w:t>
            </w:r>
            <w:r w:rsidRPr="00F101CB">
              <w:rPr>
                <w:rFonts w:ascii="Arial" w:hAnsi="Arial"/>
                <w:color w:val="000000"/>
                <w:sz w:val="22"/>
              </w:rPr>
              <w:t xml:space="preserve">rych ma się odbyć rozprawa </w:t>
            </w:r>
          </w:p>
          <w:p w14:paraId="6DE78025" w14:textId="152BC047" w:rsidR="006E3A80" w:rsidRPr="00F101CB" w:rsidRDefault="0035309F">
            <w:pPr>
              <w:spacing w:line="360" w:lineRule="auto"/>
              <w:ind w:left="10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1CB">
              <w:rPr>
                <w:rFonts w:ascii="Arial" w:hAnsi="Arial"/>
                <w:color w:val="000000"/>
                <w:sz w:val="22"/>
              </w:rPr>
              <w:t xml:space="preserve">          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 xml:space="preserve"> w</w:t>
            </w:r>
            <w:r w:rsidR="00F101CB">
              <w:rPr>
                <w:rFonts w:ascii="Arial" w:hAnsi="Arial"/>
                <w:color w:val="000000"/>
                <w:sz w:val="22"/>
              </w:rPr>
              <w:t> 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>spo</w:t>
            </w:r>
            <w:r w:rsidRPr="00F101CB">
              <w:rPr>
                <w:rFonts w:ascii="Arial" w:hAnsi="Arial"/>
                <w:color w:val="000000"/>
                <w:sz w:val="22"/>
              </w:rPr>
              <w:t>sób jednoznacznie pozwalający stwierdzić, że wiedziała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 xml:space="preserve"> o</w:t>
            </w:r>
            <w:r w:rsidR="00F101CB">
              <w:rPr>
                <w:rFonts w:ascii="Arial" w:hAnsi="Arial"/>
                <w:color w:val="000000"/>
                <w:sz w:val="22"/>
              </w:rPr>
              <w:t> 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>wyz</w:t>
            </w:r>
            <w:r w:rsidRPr="00F101CB">
              <w:rPr>
                <w:rFonts w:ascii="Arial" w:hAnsi="Arial"/>
                <w:color w:val="000000"/>
                <w:sz w:val="22"/>
              </w:rPr>
              <w:t xml:space="preserve">naczonej rozprawie, </w:t>
            </w:r>
            <w:proofErr w:type="spellStart"/>
            <w:r w:rsidRPr="00F101CB">
              <w:rPr>
                <w:rFonts w:ascii="Arial" w:hAnsi="Arial"/>
                <w:color w:val="000000"/>
                <w:sz w:val="22"/>
              </w:rPr>
              <w:t>ub</w:t>
            </w:r>
            <w:proofErr w:type="spellEnd"/>
            <w:r w:rsidRPr="00F101CB">
              <w:rPr>
                <w:rFonts w:ascii="Arial" w:hAnsi="Arial"/>
                <w:color w:val="000000"/>
                <w:sz w:val="22"/>
              </w:rPr>
              <w:t xml:space="preserve"> </w:t>
            </w:r>
          </w:p>
          <w:p w14:paraId="63DBFF72" w14:textId="77777777" w:rsidR="00E07515" w:rsidRDefault="0035309F" w:rsidP="00CE18BF">
            <w:pPr>
              <w:spacing w:line="360" w:lineRule="auto"/>
              <w:ind w:left="1068"/>
              <w:jc w:val="both"/>
              <w:rPr>
                <w:rFonts w:ascii="Arial" w:hAnsi="Arial"/>
                <w:color w:val="000000"/>
                <w:sz w:val="22"/>
              </w:rPr>
            </w:pPr>
            <w:r w:rsidRPr="00F101CB">
              <w:rPr>
                <w:rFonts w:ascii="Arial" w:hAnsi="Arial"/>
                <w:sz w:val="22"/>
              </w:rPr>
              <w:t xml:space="preserve">      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</w:t>
            </w:r>
            <w:r w:rsidRPr="00F101CB">
              <w:rPr>
                <w:rFonts w:ascii="Arial" w:hAnsi="Arial"/>
                <w:color w:val="000000"/>
                <w:sz w:val="22"/>
              </w:rPr>
              <w:t>nie została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 xml:space="preserve"> w</w:t>
            </w:r>
            <w:r w:rsidR="00F101CB">
              <w:rPr>
                <w:rFonts w:ascii="Arial" w:hAnsi="Arial"/>
                <w:color w:val="000000"/>
                <w:sz w:val="22"/>
              </w:rPr>
              <w:t> 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>odp</w:t>
            </w:r>
            <w:r w:rsidRPr="00F101CB">
              <w:rPr>
                <w:rFonts w:ascii="Arial" w:hAnsi="Arial"/>
                <w:color w:val="000000"/>
                <w:sz w:val="22"/>
              </w:rPr>
              <w:t>owiednim czasie poinformowana, że może dojś</w:t>
            </w:r>
            <w:r w:rsidR="00CE18BF" w:rsidRPr="00F101CB">
              <w:rPr>
                <w:rFonts w:ascii="Arial" w:hAnsi="Arial"/>
                <w:color w:val="000000"/>
                <w:sz w:val="22"/>
              </w:rPr>
              <w:t>ć do</w:t>
            </w:r>
            <w:r w:rsidR="00E07515">
              <w:rPr>
                <w:rFonts w:ascii="Arial" w:hAnsi="Arial"/>
                <w:color w:val="000000"/>
                <w:sz w:val="22"/>
              </w:rPr>
              <w:t xml:space="preserve"> </w:t>
            </w:r>
          </w:p>
          <w:p w14:paraId="652BFC35" w14:textId="4A13EDF0" w:rsidR="00396A9A" w:rsidRPr="00F101CB" w:rsidRDefault="00E07515" w:rsidP="00E07515">
            <w:pPr>
              <w:spacing w:line="360" w:lineRule="auto"/>
              <w:ind w:left="10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       </w:t>
            </w:r>
            <w:r w:rsidR="00CE18BF" w:rsidRPr="00F101CB">
              <w:rPr>
                <w:rFonts w:ascii="Arial" w:hAnsi="Arial"/>
                <w:color w:val="000000"/>
                <w:sz w:val="22"/>
              </w:rPr>
              <w:t>wydania orzeczenia, jeżeli</w:t>
            </w:r>
            <w:r w:rsidR="0035309F" w:rsidRPr="00F101CB">
              <w:rPr>
                <w:rFonts w:ascii="Arial" w:hAnsi="Arial"/>
                <w:color w:val="000000"/>
                <w:sz w:val="22"/>
              </w:rPr>
              <w:t xml:space="preserve"> nie stawi się ona na rozprawie, lub </w:t>
            </w:r>
          </w:p>
          <w:p w14:paraId="52F4E268" w14:textId="77777777" w:rsidR="00E07515" w:rsidRDefault="00A762ED" w:rsidP="00CE18BF">
            <w:pPr>
              <w:spacing w:line="360" w:lineRule="auto"/>
              <w:ind w:left="993"/>
              <w:jc w:val="both"/>
              <w:rPr>
                <w:rFonts w:ascii="Arial" w:hAnsi="Arial"/>
                <w:color w:val="000000"/>
                <w:sz w:val="22"/>
              </w:rPr>
            </w:pPr>
            <w:r w:rsidRPr="00F101CB">
              <w:rPr>
                <w:rFonts w:ascii="Arial" w:hAnsi="Arial"/>
                <w:sz w:val="22"/>
              </w:rPr>
              <w:t xml:space="preserve">       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</w:t>
            </w:r>
            <w:r w:rsidRPr="00F101CB">
              <w:rPr>
                <w:rFonts w:ascii="Arial" w:hAnsi="Arial"/>
                <w:color w:val="000000"/>
                <w:sz w:val="22"/>
              </w:rPr>
              <w:t>nie doręczono jej orzeczenia ani nie pouczono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 xml:space="preserve"> o</w:t>
            </w:r>
            <w:r w:rsidR="00F101CB">
              <w:rPr>
                <w:rFonts w:ascii="Arial" w:hAnsi="Arial"/>
                <w:color w:val="000000"/>
                <w:sz w:val="22"/>
              </w:rPr>
              <w:t> </w:t>
            </w:r>
            <w:r w:rsidR="00F101CB" w:rsidRPr="00F101CB">
              <w:rPr>
                <w:rFonts w:ascii="Arial" w:hAnsi="Arial"/>
                <w:color w:val="000000"/>
                <w:sz w:val="22"/>
              </w:rPr>
              <w:t>pra</w:t>
            </w:r>
            <w:r w:rsidRPr="00F101CB">
              <w:rPr>
                <w:rFonts w:ascii="Arial" w:hAnsi="Arial"/>
                <w:color w:val="000000"/>
                <w:sz w:val="22"/>
              </w:rPr>
              <w:t xml:space="preserve">wie do ponownego rozpoznania sprawy </w:t>
            </w:r>
          </w:p>
          <w:p w14:paraId="63777C41" w14:textId="3A03B410" w:rsidR="006E3A80" w:rsidRPr="00F101CB" w:rsidRDefault="00E07515" w:rsidP="00CE18BF">
            <w:pPr>
              <w:spacing w:line="360" w:lineRule="auto"/>
              <w:ind w:left="99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        </w:t>
            </w:r>
            <w:r w:rsidR="00A762ED" w:rsidRPr="00F101CB">
              <w:rPr>
                <w:rFonts w:ascii="Arial" w:hAnsi="Arial"/>
                <w:color w:val="000000"/>
                <w:sz w:val="22"/>
              </w:rPr>
              <w:t>lub do złożenia odwołania.</w:t>
            </w:r>
            <w:r w:rsidR="00A762ED" w:rsidRPr="00F101CB">
              <w:rPr>
                <w:rFonts w:ascii="Arial" w:hAnsi="Arial"/>
                <w:sz w:val="22"/>
              </w:rPr>
              <w:t xml:space="preserve">     </w:t>
            </w:r>
          </w:p>
          <w:p w14:paraId="79E6C53E" w14:textId="4C0A9948" w:rsidR="006E3A80" w:rsidRPr="00F101CB" w:rsidRDefault="006E3A80" w:rsidP="004F61D4">
            <w:pPr>
              <w:spacing w:line="360" w:lineRule="auto"/>
              <w:ind w:left="708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33" w:name="__Fieldmark__395_934791674"/>
            <w:bookmarkEnd w:id="33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Odmowa uznania na podstawie 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20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3 ze względu na: *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402_934"/>
                  <w:enabled/>
                  <w:calcOnExit w:val="0"/>
                  <w:textInput/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4" w:name="__Fieldmark__402_934791674"/>
            <w:bookmarkEnd w:id="34"/>
            <w:r w:rsidRPr="00F101CB">
              <w:fldChar w:fldCharType="end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409_934"/>
                  <w:enabled/>
                  <w:calcOnExit w:val="0"/>
                  <w:textInput/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5" w:name="__Fieldmark__409_934791674"/>
            <w:bookmarkEnd w:id="35"/>
            <w:r w:rsidRPr="00F101CB">
              <w:fldChar w:fldCharType="end"/>
            </w:r>
          </w:p>
          <w:p w14:paraId="2529D07D" w14:textId="77777777" w:rsidR="006E3A80" w:rsidRPr="00F101CB" w:rsidRDefault="006E3A80" w:rsidP="004F61D4">
            <w:pPr>
              <w:spacing w:line="360" w:lineRule="auto"/>
              <w:ind w:left="285" w:firstLine="708"/>
              <w:jc w:val="both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 xml:space="preserve">       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36" w:name="__Fieldmark__420_934791674"/>
            <w:bookmarkStart w:id="37" w:name="Kontrollkästchen38"/>
            <w:bookmarkEnd w:id="36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Pr="00F101CB">
              <w:rPr>
                <w:rFonts w:ascii="Arial" w:hAnsi="Arial"/>
                <w:sz w:val="22"/>
              </w:rPr>
              <w:t xml:space="preserve"> Naruszenie praw podstawowych.</w:t>
            </w:r>
          </w:p>
          <w:p w14:paraId="503013B7" w14:textId="250B6BBF" w:rsidR="006E3A80" w:rsidRPr="00F101CB" w:rsidRDefault="006E3A80" w:rsidP="00A762ED">
            <w:pPr>
              <w:spacing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 xml:space="preserve">       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38" w:name="__Fieldmark__431_934791674"/>
            <w:bookmarkStart w:id="39" w:name="Kontrollkästchen39"/>
            <w:bookmarkEnd w:id="38"/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  <w:r w:rsidRPr="00F101CB">
              <w:rPr>
                <w:rFonts w:ascii="Arial" w:hAnsi="Arial"/>
                <w:sz w:val="22"/>
              </w:rPr>
              <w:t xml:space="preserve"> Naruszenie podstawowych zasad prawnych zapisanych </w:t>
            </w:r>
            <w:r w:rsidR="00CE18BF" w:rsidRPr="00F101CB">
              <w:rPr>
                <w:rFonts w:ascii="Arial" w:hAnsi="Arial"/>
                <w:sz w:val="22"/>
              </w:rPr>
              <w:br/>
            </w:r>
            <w:r w:rsidRPr="00F101CB">
              <w:rPr>
                <w:rFonts w:ascii="Arial" w:hAnsi="Arial"/>
                <w:sz w:val="22"/>
              </w:rPr>
              <w:t>w 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6 traktatu.</w:t>
            </w:r>
          </w:p>
          <w:p w14:paraId="5F71382F" w14:textId="77777777" w:rsidR="00A453C4" w:rsidRPr="00F101CB" w:rsidRDefault="00A453C4" w:rsidP="00A453C4">
            <w:pPr>
              <w:spacing w:line="360" w:lineRule="auto"/>
              <w:ind w:left="993" w:hanging="285"/>
              <w:rPr>
                <w:rFonts w:ascii="Arial" w:hAnsi="Arial" w:cs="Arial"/>
                <w:sz w:val="22"/>
                <w:szCs w:val="22"/>
              </w:rPr>
            </w:pPr>
          </w:p>
          <w:p w14:paraId="158541B6" w14:textId="77777777" w:rsidR="00A453C4" w:rsidRPr="00F101CB" w:rsidRDefault="003B5B40" w:rsidP="003B5B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d.4) Inne okoliczności prowadzące do odmowy uznania orzeczenia:</w:t>
            </w:r>
          </w:p>
          <w:p w14:paraId="3436A667" w14:textId="003D49DF" w:rsidR="00A453C4" w:rsidRPr="00F101CB" w:rsidRDefault="00A453C4" w:rsidP="00A453C4">
            <w:pPr>
              <w:spacing w:line="360" w:lineRule="auto"/>
              <w:ind w:left="993" w:hanging="285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 Zgodnie</w:t>
            </w:r>
            <w:r w:rsidR="00F101CB" w:rsidRPr="00F101CB">
              <w:rPr>
                <w:rFonts w:ascii="Arial" w:hAnsi="Arial"/>
                <w:sz w:val="22"/>
              </w:rPr>
              <w:t xml:space="preserve"> z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pra</w:t>
            </w:r>
            <w:r w:rsidRPr="00F101CB">
              <w:rPr>
                <w:rFonts w:ascii="Arial" w:hAnsi="Arial"/>
                <w:sz w:val="22"/>
              </w:rPr>
              <w:t xml:space="preserve">wem państwa wykonującego orzeczenie nie może zostać uznane </w:t>
            </w:r>
            <w:r w:rsidRPr="00F101CB">
              <w:rPr>
                <w:rFonts w:ascii="Arial" w:hAnsi="Arial"/>
                <w:sz w:val="22"/>
              </w:rPr>
              <w:lastRenderedPageBreak/>
              <w:t>ze względu na jedną</w:t>
            </w:r>
            <w:r w:rsidR="00F101CB" w:rsidRPr="00F101CB">
              <w:rPr>
                <w:rFonts w:ascii="Arial" w:hAnsi="Arial"/>
                <w:sz w:val="22"/>
              </w:rPr>
              <w:t xml:space="preserve"> z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nas</w:t>
            </w:r>
            <w:r w:rsidRPr="00F101CB">
              <w:rPr>
                <w:rFonts w:ascii="Arial" w:hAnsi="Arial"/>
                <w:sz w:val="22"/>
              </w:rPr>
              <w:t>tępujących przyczyn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4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1):</w:t>
            </w:r>
          </w:p>
          <w:p w14:paraId="2F9A9B9B" w14:textId="5CB66E0B" w:rsidR="00A453C4" w:rsidRPr="00F101CB" w:rsidRDefault="00A453C4" w:rsidP="00A453C4">
            <w:pPr>
              <w:spacing w:line="360" w:lineRule="auto"/>
              <w:ind w:left="1440" w:hanging="12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śmierć osoby, której dotyczy sprawa (data) …………………..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949_934"/>
                  <w:enabled/>
                  <w:calcOnExit w:val="0"/>
                  <w:textInput/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fldChar w:fldCharType="end"/>
            </w:r>
          </w:p>
          <w:p w14:paraId="59504925" w14:textId="2D693D32" w:rsidR="00A453C4" w:rsidRPr="00F101CB" w:rsidRDefault="00A453C4" w:rsidP="00A453C4">
            <w:pPr>
              <w:spacing w:line="360" w:lineRule="auto"/>
              <w:ind w:left="1440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osoba, której dotyczy sprawa, przeprowadziła się do innego państwa (członkowskiego) (proszę wskazać)………….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dni</w:t>
            </w:r>
            <w:r w:rsidRPr="00F101CB">
              <w:rPr>
                <w:rFonts w:ascii="Arial" w:hAnsi="Arial"/>
                <w:sz w:val="22"/>
              </w:rPr>
              <w:t xml:space="preserve">u (data) ……..…….. 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970_934"/>
                  <w:enabled/>
                  <w:calcOnExit w:val="0"/>
                  <w:textInput/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fldChar w:fldCharType="end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983_934"/>
                  <w:enabled/>
                  <w:calcOnExit w:val="0"/>
                  <w:textInput/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fldChar w:fldCharType="end"/>
            </w:r>
          </w:p>
          <w:p w14:paraId="78130759" w14:textId="56893641" w:rsidR="00A453C4" w:rsidRPr="00F101CB" w:rsidRDefault="00A453C4" w:rsidP="00A453C4">
            <w:pPr>
              <w:spacing w:line="360" w:lineRule="auto"/>
              <w:ind w:left="1440"/>
              <w:rPr>
                <w:rFonts w:ascii="Arial" w:hAnsi="Arial" w:cs="Arial"/>
              </w:rPr>
            </w:pP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osoba, której dotyczy sprawa, przeprowadziła się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nie</w:t>
            </w:r>
            <w:r w:rsidRPr="00F101CB">
              <w:rPr>
                <w:rFonts w:ascii="Arial" w:hAnsi="Arial"/>
                <w:sz w:val="22"/>
              </w:rPr>
              <w:t>znane miejsce.</w:t>
            </w:r>
          </w:p>
          <w:p w14:paraId="72B468F5" w14:textId="77777777" w:rsidR="006E3A80" w:rsidRPr="00F101CB" w:rsidRDefault="00260816" w:rsidP="002219CA">
            <w:pPr>
              <w:spacing w:line="360" w:lineRule="auto"/>
              <w:ind w:left="1560" w:hanging="852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 xml:space="preserve">            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>nie można ustalić osoby, której dane osobowe zostały przekazane, lub jej miejsca pobytu.*</w:t>
            </w:r>
          </w:p>
          <w:p w14:paraId="739A6358" w14:textId="77777777" w:rsidR="0035309F" w:rsidRPr="00F101CB" w:rsidRDefault="0035309F" w:rsidP="002219CA">
            <w:pPr>
              <w:spacing w:line="360" w:lineRule="auto"/>
              <w:ind w:left="1560" w:hanging="852"/>
              <w:rPr>
                <w:rFonts w:ascii="Arial" w:hAnsi="Arial" w:cs="Arial"/>
                <w:sz w:val="22"/>
                <w:szCs w:val="22"/>
              </w:rPr>
            </w:pPr>
          </w:p>
          <w:p w14:paraId="3642AB46" w14:textId="77777777" w:rsidR="0035309F" w:rsidRPr="00F101CB" w:rsidRDefault="0035309F" w:rsidP="002219CA">
            <w:pPr>
              <w:spacing w:line="360" w:lineRule="auto"/>
              <w:ind w:left="1560" w:hanging="852"/>
              <w:rPr>
                <w:rFonts w:ascii="Arial" w:hAnsi="Arial" w:cs="Arial"/>
                <w:sz w:val="22"/>
                <w:szCs w:val="22"/>
              </w:rPr>
            </w:pPr>
          </w:p>
          <w:p w14:paraId="189690BD" w14:textId="77777777" w:rsidR="0035309F" w:rsidRPr="00F101CB" w:rsidRDefault="0035309F" w:rsidP="002219CA">
            <w:pPr>
              <w:spacing w:line="360" w:lineRule="auto"/>
              <w:ind w:left="1560" w:hanging="852"/>
              <w:rPr>
                <w:rFonts w:ascii="Arial" w:hAnsi="Arial" w:cs="Arial"/>
                <w:sz w:val="22"/>
                <w:szCs w:val="22"/>
              </w:rPr>
            </w:pPr>
          </w:p>
          <w:p w14:paraId="011201B4" w14:textId="77777777" w:rsidR="0035309F" w:rsidRPr="00F101CB" w:rsidRDefault="0035309F" w:rsidP="002219CA">
            <w:pPr>
              <w:spacing w:line="360" w:lineRule="auto"/>
              <w:ind w:left="1560" w:hanging="852"/>
              <w:rPr>
                <w:rFonts w:ascii="Arial" w:hAnsi="Arial" w:cs="Arial"/>
                <w:sz w:val="22"/>
                <w:szCs w:val="22"/>
              </w:rPr>
            </w:pPr>
          </w:p>
          <w:p w14:paraId="6A162521" w14:textId="21484505" w:rsidR="0035309F" w:rsidRPr="00F101CB" w:rsidRDefault="0035309F" w:rsidP="0035309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05D990D" w14:textId="77777777" w:rsidR="002030B0" w:rsidRDefault="002219CA" w:rsidP="002219CA">
      <w:pPr>
        <w:pStyle w:val="Tekstprzypisudolnego"/>
        <w:rPr>
          <w:rFonts w:ascii="Arial" w:hAnsi="Arial"/>
          <w:sz w:val="18"/>
        </w:rPr>
      </w:pPr>
      <w:r w:rsidRPr="00F101CB">
        <w:rPr>
          <w:rFonts w:ascii="Arial" w:hAnsi="Arial"/>
          <w:sz w:val="18"/>
        </w:rPr>
        <w:lastRenderedPageBreak/>
        <w:t xml:space="preserve">* Przed powołaniem się na wskazaną przesłankę odmowy istnieje obowiązek przeprowadzenia uprzedniej </w:t>
      </w:r>
    </w:p>
    <w:p w14:paraId="676640AD" w14:textId="3782796E" w:rsidR="002219CA" w:rsidRPr="00F101CB" w:rsidRDefault="002030B0" w:rsidP="002219CA">
      <w:pPr>
        <w:pStyle w:val="Tekstprzypisudolnego"/>
      </w:pPr>
      <w:r>
        <w:rPr>
          <w:rFonts w:ascii="Arial" w:hAnsi="Arial"/>
          <w:sz w:val="18"/>
        </w:rPr>
        <w:t xml:space="preserve">  </w:t>
      </w:r>
      <w:r w:rsidR="002219CA" w:rsidRPr="00F101CB">
        <w:rPr>
          <w:rFonts w:ascii="Arial" w:hAnsi="Arial"/>
          <w:sz w:val="18"/>
        </w:rPr>
        <w:t xml:space="preserve">konsultacji pomiędzy </w:t>
      </w:r>
      <w:r w:rsidR="00CE18BF" w:rsidRPr="00F101CB">
        <w:rPr>
          <w:rFonts w:ascii="Arial" w:hAnsi="Arial"/>
          <w:sz w:val="18"/>
        </w:rPr>
        <w:t>państwem wykonującym</w:t>
      </w:r>
      <w:r w:rsidR="00F101CB" w:rsidRPr="00F101CB">
        <w:rPr>
          <w:rFonts w:ascii="Arial" w:hAnsi="Arial"/>
          <w:sz w:val="18"/>
        </w:rPr>
        <w:t xml:space="preserve"> a</w:t>
      </w:r>
      <w:r w:rsidR="00F101CB">
        <w:rPr>
          <w:rFonts w:ascii="Arial" w:hAnsi="Arial"/>
          <w:sz w:val="18"/>
        </w:rPr>
        <w:t> </w:t>
      </w:r>
      <w:r w:rsidR="00F101CB" w:rsidRPr="00F101CB">
        <w:rPr>
          <w:rFonts w:ascii="Arial" w:hAnsi="Arial"/>
          <w:sz w:val="18"/>
        </w:rPr>
        <w:t>pań</w:t>
      </w:r>
      <w:r w:rsidR="00CE18BF" w:rsidRPr="00F101CB">
        <w:rPr>
          <w:rFonts w:ascii="Arial" w:hAnsi="Arial"/>
          <w:sz w:val="18"/>
        </w:rPr>
        <w:t>stwem</w:t>
      </w:r>
      <w:r w:rsidR="002219CA" w:rsidRPr="00F101CB">
        <w:rPr>
          <w:rFonts w:ascii="Arial" w:hAnsi="Arial"/>
          <w:sz w:val="18"/>
        </w:rPr>
        <w:t xml:space="preserve"> </w:t>
      </w:r>
      <w:r w:rsidR="0035309F" w:rsidRPr="00F101CB">
        <w:rPr>
          <w:rFonts w:ascii="Arial" w:hAnsi="Arial"/>
          <w:sz w:val="18"/>
        </w:rPr>
        <w:t>wydającym.</w:t>
      </w:r>
    </w:p>
    <w:p w14:paraId="595BCA6E" w14:textId="77777777" w:rsidR="006E3A80" w:rsidRPr="00F101CB" w:rsidRDefault="006E3A80" w:rsidP="00B85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6E3A80" w:rsidRPr="00F101CB" w14:paraId="72510BBF" w14:textId="77777777" w:rsidTr="00F762E6">
        <w:tc>
          <w:tcPr>
            <w:tcW w:w="9096" w:type="dxa"/>
          </w:tcPr>
          <w:p w14:paraId="3171C1D7" w14:textId="3E8D8402" w:rsidR="006E3A80" w:rsidRPr="00F101CB" w:rsidRDefault="003B5B40" w:rsidP="00E70A9E">
            <w:pPr>
              <w:spacing w:line="360" w:lineRule="auto"/>
              <w:rPr>
                <w:rFonts w:ascii="Arial" w:hAnsi="Arial" w:cs="Arial"/>
                <w:b/>
              </w:rPr>
            </w:pPr>
            <w:r w:rsidRPr="00F101CB">
              <w:rPr>
                <w:rFonts w:ascii="Arial" w:hAnsi="Arial"/>
                <w:b/>
                <w:sz w:val="22"/>
              </w:rPr>
              <w:t>e)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w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odn</w:t>
            </w:r>
            <w:r w:rsidRPr="00F101CB">
              <w:rPr>
                <w:rFonts w:ascii="Arial" w:hAnsi="Arial"/>
                <w:b/>
                <w:sz w:val="22"/>
              </w:rPr>
              <w:t>iesieniu do uznanej części kary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o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cha</w:t>
            </w:r>
            <w:r w:rsidRPr="00F101CB">
              <w:rPr>
                <w:rFonts w:ascii="Arial" w:hAnsi="Arial"/>
                <w:b/>
                <w:sz w:val="22"/>
              </w:rPr>
              <w:t>rakterze pieniężnym</w:t>
            </w:r>
          </w:p>
          <w:p w14:paraId="742633D0" w14:textId="5C4B10E5" w:rsidR="00575856" w:rsidRPr="00F101CB" w:rsidRDefault="00AB03FB" w:rsidP="00AB03FB">
            <w:pPr>
              <w:spacing w:line="360" w:lineRule="auto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 xml:space="preserve">e.1) 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sz w:val="22"/>
              </w:rPr>
              <w:t xml:space="preserve"> </w:t>
            </w:r>
            <w:r w:rsidRPr="00F101CB">
              <w:rPr>
                <w:rFonts w:ascii="Arial" w:hAnsi="Arial"/>
                <w:b/>
                <w:sz w:val="22"/>
              </w:rPr>
              <w:t>Zezwolenie na zapłatę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w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rat</w:t>
            </w:r>
            <w:r w:rsidRPr="00F101CB">
              <w:rPr>
                <w:rFonts w:ascii="Arial" w:hAnsi="Arial"/>
                <w:b/>
                <w:sz w:val="22"/>
              </w:rPr>
              <w:t xml:space="preserve">ach </w:t>
            </w:r>
          </w:p>
          <w:p w14:paraId="789EA32D" w14:textId="4D2D1485" w:rsidR="006E3A80" w:rsidRPr="00F101CB" w:rsidRDefault="006E3A80" w:rsidP="00E70A9E">
            <w:pPr>
              <w:spacing w:line="360" w:lineRule="auto"/>
              <w:ind w:firstLine="708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>— data zezwolenia na zapłatę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rat</w:t>
            </w:r>
            <w:r w:rsidRPr="00F101CB">
              <w:rPr>
                <w:rFonts w:ascii="Arial" w:hAnsi="Arial"/>
                <w:sz w:val="22"/>
              </w:rPr>
              <w:t>ach:……………………..</w:t>
            </w:r>
          </w:p>
          <w:p w14:paraId="78E6F5D9" w14:textId="0E0D71AD" w:rsidR="006E3A80" w:rsidRPr="00F101CB" w:rsidRDefault="006E3A80" w:rsidP="00E70A9E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>— plan spłaty (szczegółowe inform</w:t>
            </w:r>
            <w:r w:rsidR="00CE18BF" w:rsidRPr="00F101CB">
              <w:rPr>
                <w:rFonts w:ascii="Arial" w:hAnsi="Arial"/>
                <w:sz w:val="22"/>
              </w:rPr>
              <w:t>acje</w:t>
            </w:r>
            <w:r w:rsidR="00F101CB" w:rsidRPr="00F101CB">
              <w:rPr>
                <w:rFonts w:ascii="Arial" w:hAnsi="Arial"/>
                <w:sz w:val="22"/>
              </w:rPr>
              <w:t xml:space="preserve"> o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ter</w:t>
            </w:r>
            <w:r w:rsidR="00CE18BF" w:rsidRPr="00F101CB">
              <w:rPr>
                <w:rFonts w:ascii="Arial" w:hAnsi="Arial"/>
                <w:sz w:val="22"/>
              </w:rPr>
              <w:t>minach</w:t>
            </w:r>
            <w:r w:rsidR="00F101CB" w:rsidRPr="00F101CB">
              <w:rPr>
                <w:rFonts w:ascii="Arial" w:hAnsi="Arial"/>
                <w:sz w:val="22"/>
              </w:rPr>
              <w:t xml:space="preserve"> i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kwo</w:t>
            </w:r>
            <w:r w:rsidR="00CE18BF" w:rsidRPr="00F101CB">
              <w:rPr>
                <w:rFonts w:ascii="Arial" w:hAnsi="Arial"/>
                <w:sz w:val="22"/>
              </w:rPr>
              <w:t>tach):</w:t>
            </w:r>
            <w:r w:rsidRPr="00F101CB">
              <w:rPr>
                <w:rFonts w:ascii="Arial" w:hAnsi="Arial"/>
                <w:sz w:val="22"/>
              </w:rPr>
              <w:t>………………………</w:t>
            </w:r>
          </w:p>
          <w:p w14:paraId="0CD881E5" w14:textId="76909661" w:rsidR="000E7533" w:rsidRPr="00F101CB" w:rsidRDefault="000E7533" w:rsidP="00E70A9E">
            <w:pPr>
              <w:spacing w:line="360" w:lineRule="auto"/>
              <w:ind w:left="708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>……………………………………………………………………………………………….</w:t>
            </w:r>
          </w:p>
          <w:p w14:paraId="4F727374" w14:textId="77777777" w:rsidR="00AB03FB" w:rsidRPr="00F101CB" w:rsidRDefault="00AB03FB" w:rsidP="005758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3F916" w14:textId="28145948" w:rsidR="00575856" w:rsidRPr="00F101CB" w:rsidRDefault="00AB03FB" w:rsidP="005758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 xml:space="preserve">e.2) </w:t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b/>
                <w:sz w:val="22"/>
              </w:rPr>
              <w:t xml:space="preserve"> Odliczenie zapłaconej kwoty</w:t>
            </w:r>
            <w:r w:rsidRPr="00F101CB">
              <w:rPr>
                <w:rFonts w:ascii="Arial" w:hAnsi="Arial"/>
                <w:sz w:val="22"/>
              </w:rPr>
              <w:t xml:space="preserve">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14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c))</w:t>
            </w:r>
          </w:p>
          <w:p w14:paraId="1D37B9EE" w14:textId="6CFABA17" w:rsidR="00AB03FB" w:rsidRPr="00F101CB" w:rsidRDefault="00595B82" w:rsidP="00AB03FB">
            <w:pPr>
              <w:spacing w:line="360" w:lineRule="auto"/>
              <w:ind w:left="885" w:hanging="142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>— kwota w EUR: ..…….</w:t>
            </w:r>
          </w:p>
          <w:p w14:paraId="20A788CB" w14:textId="61CD18DA" w:rsidR="00595B82" w:rsidRPr="00F101CB" w:rsidRDefault="00AB03FB" w:rsidP="00AB03FB">
            <w:pPr>
              <w:tabs>
                <w:tab w:val="left" w:pos="1701"/>
              </w:tabs>
              <w:spacing w:line="360" w:lineRule="auto"/>
              <w:ind w:left="1027" w:hanging="567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 xml:space="preserve">          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sto</w:t>
            </w:r>
            <w:r w:rsidRPr="00F101CB">
              <w:rPr>
                <w:rFonts w:ascii="Arial" w:hAnsi="Arial"/>
                <w:sz w:val="22"/>
              </w:rPr>
              <w:t>sownych przypadkach –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inn</w:t>
            </w:r>
            <w:r w:rsidRPr="00F101CB">
              <w:rPr>
                <w:rFonts w:ascii="Arial" w:hAnsi="Arial"/>
                <w:sz w:val="22"/>
              </w:rPr>
              <w:t xml:space="preserve">ej walucie krajowej państwa wykonującego: ………                </w:t>
            </w:r>
          </w:p>
          <w:p w14:paraId="7DE49987" w14:textId="352A9C10" w:rsidR="00AB03FB" w:rsidRPr="00F101CB" w:rsidRDefault="00595B82" w:rsidP="00AB03FB">
            <w:pPr>
              <w:tabs>
                <w:tab w:val="left" w:pos="1701"/>
              </w:tabs>
              <w:spacing w:line="360" w:lineRule="auto"/>
              <w:ind w:left="1027" w:hanging="567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 xml:space="preserve">           BGN/HRK/CZK/GBP/HUF/PLN/RON/SEK</w:t>
            </w:r>
          </w:p>
          <w:p w14:paraId="45E2C77B" w14:textId="77777777" w:rsidR="008C1B1F" w:rsidRPr="00F101CB" w:rsidRDefault="00AB03FB" w:rsidP="00AB03FB">
            <w:pPr>
              <w:spacing w:line="360" w:lineRule="auto"/>
              <w:ind w:left="709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>— data: ………………………</w:t>
            </w:r>
          </w:p>
          <w:p w14:paraId="280B81D7" w14:textId="156D458D" w:rsidR="008C1B1F" w:rsidRPr="00F101CB" w:rsidRDefault="00805B9F" w:rsidP="008C1B1F">
            <w:pPr>
              <w:spacing w:line="360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uzyskana </w:t>
            </w:r>
            <w:r w:rsidRPr="00F101CB">
              <w:rPr>
                <w:rFonts w:ascii="Arial" w:hAnsi="Arial"/>
                <w:sz w:val="22"/>
              </w:rPr>
              <w:t xml:space="preserve"> </w:t>
            </w:r>
            <w:r w:rsidR="00F101CB" w:rsidRPr="00F101CB">
              <w:rPr>
                <w:rFonts w:ascii="Arial" w:hAnsi="Arial"/>
                <w:sz w:val="22"/>
              </w:rPr>
              <w:t>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dow</w:t>
            </w:r>
            <w:r w:rsidR="008C1B1F" w:rsidRPr="00F101CB">
              <w:rPr>
                <w:rFonts w:ascii="Arial" w:hAnsi="Arial"/>
                <w:sz w:val="22"/>
              </w:rPr>
              <w:t>olny sposób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pań</w:t>
            </w:r>
            <w:r w:rsidR="008C1B1F" w:rsidRPr="00F101CB">
              <w:rPr>
                <w:rFonts w:ascii="Arial" w:hAnsi="Arial"/>
                <w:sz w:val="22"/>
              </w:rPr>
              <w:t>stwie wydającym lub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inn</w:t>
            </w:r>
            <w:r w:rsidR="008C1B1F" w:rsidRPr="00F101CB">
              <w:rPr>
                <w:rFonts w:ascii="Arial" w:hAnsi="Arial"/>
                <w:sz w:val="22"/>
              </w:rPr>
              <w:t>ym państwie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="008C1B1F" w:rsidRPr="00F101CB">
              <w:rPr>
                <w:rFonts w:ascii="Arial" w:hAnsi="Arial"/>
                <w:sz w:val="22"/>
              </w:rPr>
              <w:t>9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="008C1B1F" w:rsidRPr="00F101CB">
              <w:rPr>
                <w:rFonts w:ascii="Arial" w:hAnsi="Arial"/>
                <w:sz w:val="22"/>
              </w:rPr>
              <w:t>2)*.</w:t>
            </w:r>
            <w:r w:rsidR="008C1B1F" w:rsidRPr="00F101CB">
              <w:rPr>
                <w:rStyle w:val="Odwoanieprzypisudolnego"/>
                <w:rFonts w:ascii="Arial" w:hAnsi="Arial"/>
                <w:sz w:val="22"/>
              </w:rPr>
              <w:footnoteReference w:id="5"/>
            </w:r>
            <w:r w:rsidR="008C1B1F"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570_934"/>
                  <w:enabled/>
                  <w:calcOnExit w:val="0"/>
                  <w:textInput/>
                </w:ffData>
              </w:fldChar>
            </w:r>
            <w:r w:rsidR="008C1B1F" w:rsidRPr="00F101CB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1B1F" w:rsidRPr="00F101CB">
              <w:fldChar w:fldCharType="end"/>
            </w:r>
          </w:p>
          <w:p w14:paraId="5C80EBDF" w14:textId="77777777" w:rsidR="002F5BA4" w:rsidRPr="00F101CB" w:rsidRDefault="002F5BA4" w:rsidP="008C1B1F">
            <w:pPr>
              <w:spacing w:line="360" w:lineRule="auto"/>
              <w:ind w:left="993" w:hanging="285"/>
              <w:rPr>
                <w:rFonts w:ascii="Arial" w:hAnsi="Arial" w:cs="Arial"/>
                <w:sz w:val="22"/>
                <w:szCs w:val="22"/>
              </w:rPr>
            </w:pPr>
          </w:p>
          <w:p w14:paraId="58E5B0E3" w14:textId="347D31DE" w:rsidR="00AB03FB" w:rsidRPr="00F101CB" w:rsidRDefault="00AB03FB" w:rsidP="00AB03FB">
            <w:pPr>
              <w:spacing w:line="360" w:lineRule="auto"/>
              <w:ind w:left="993" w:hanging="9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 xml:space="preserve">e.3) </w:t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b/>
                <w:sz w:val="22"/>
              </w:rPr>
              <w:t xml:space="preserve"> Obniżenie wysokości kary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o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cha</w:t>
            </w:r>
            <w:r w:rsidRPr="00F101CB">
              <w:rPr>
                <w:rFonts w:ascii="Arial" w:hAnsi="Arial"/>
                <w:b/>
                <w:sz w:val="22"/>
              </w:rPr>
              <w:t>rakterze pieniężnym</w:t>
            </w:r>
            <w:r w:rsidRPr="00F101CB">
              <w:rPr>
                <w:rFonts w:ascii="Arial" w:hAnsi="Arial"/>
                <w:sz w:val="22"/>
              </w:rPr>
              <w:t xml:space="preserve">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14 lit.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c)) - orzeczenie dotyczy czynów, które nie zostały popełnione na terytorium państwa wydającego. Czyny podlegają jurysdykcji państwa wykonującego</w:t>
            </w:r>
            <w:r w:rsidR="00F101CB" w:rsidRPr="00F101CB">
              <w:rPr>
                <w:rFonts w:ascii="Arial" w:hAnsi="Arial"/>
                <w:sz w:val="22"/>
              </w:rPr>
              <w:t>.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zwi</w:t>
            </w:r>
            <w:r w:rsidRPr="00F101CB">
              <w:rPr>
                <w:rFonts w:ascii="Arial" w:hAnsi="Arial"/>
                <w:sz w:val="22"/>
              </w:rPr>
              <w:t>ązku</w:t>
            </w:r>
            <w:r w:rsidR="00F101CB" w:rsidRPr="00F101CB">
              <w:rPr>
                <w:rFonts w:ascii="Arial" w:hAnsi="Arial"/>
                <w:sz w:val="22"/>
              </w:rPr>
              <w:t xml:space="preserve"> z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pow</w:t>
            </w:r>
            <w:r w:rsidRPr="00F101CB">
              <w:rPr>
                <w:rFonts w:ascii="Arial" w:hAnsi="Arial"/>
                <w:sz w:val="22"/>
              </w:rPr>
              <w:t>yższym państwo wykonujące zdecydowało</w:t>
            </w:r>
            <w:r w:rsidR="00F101CB" w:rsidRPr="00F101CB">
              <w:rPr>
                <w:rFonts w:ascii="Arial" w:hAnsi="Arial"/>
                <w:sz w:val="22"/>
              </w:rPr>
              <w:t xml:space="preserve"> o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obn</w:t>
            </w:r>
            <w:r w:rsidRPr="00F101CB">
              <w:rPr>
                <w:rFonts w:ascii="Arial" w:hAnsi="Arial"/>
                <w:sz w:val="22"/>
              </w:rPr>
              <w:t>iżeniu kwoty egzekwowanej kary</w:t>
            </w:r>
            <w:r w:rsidR="00F101CB" w:rsidRPr="00F101CB">
              <w:rPr>
                <w:rFonts w:ascii="Arial" w:hAnsi="Arial"/>
                <w:sz w:val="22"/>
              </w:rPr>
              <w:t xml:space="preserve"> o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cha</w:t>
            </w:r>
            <w:r w:rsidRPr="00F101CB">
              <w:rPr>
                <w:rFonts w:ascii="Arial" w:hAnsi="Arial"/>
                <w:sz w:val="22"/>
              </w:rPr>
              <w:t>rakterze pieniężnym do wysokości maksymalnej kary za te same czyny przewidzianej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pra</w:t>
            </w:r>
            <w:r w:rsidRPr="00F101CB">
              <w:rPr>
                <w:rFonts w:ascii="Arial" w:hAnsi="Arial"/>
                <w:sz w:val="22"/>
              </w:rPr>
              <w:t>wie krajowym tego państwa (art.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>8 ust.</w:t>
            </w:r>
            <w:r w:rsidR="00F101CB" w:rsidRPr="00F101CB">
              <w:rPr>
                <w:rFonts w:ascii="Arial" w:hAnsi="Arial"/>
                <w:sz w:val="22"/>
              </w:rPr>
              <w:t> </w:t>
            </w:r>
            <w:r w:rsidRPr="00F101CB">
              <w:rPr>
                <w:rFonts w:ascii="Arial" w:hAnsi="Arial"/>
                <w:sz w:val="22"/>
              </w:rPr>
              <w:t xml:space="preserve">1):   </w:t>
            </w:r>
          </w:p>
          <w:p w14:paraId="7EBFDD5C" w14:textId="77777777" w:rsidR="00AB03FB" w:rsidRPr="00F101CB" w:rsidRDefault="00AB03FB" w:rsidP="00AB03FB">
            <w:pPr>
              <w:spacing w:line="360" w:lineRule="auto"/>
              <w:ind w:left="1425"/>
              <w:rPr>
                <w:rFonts w:ascii="Arial" w:hAnsi="Arial" w:cs="Arial"/>
              </w:rPr>
            </w:pPr>
            <w:r w:rsidRPr="00F101CB">
              <w:rPr>
                <w:rFonts w:ascii="Arial" w:hAnsi="Arial"/>
                <w:sz w:val="22"/>
              </w:rPr>
              <w:t>w EUR: ..…….</w:t>
            </w:r>
          </w:p>
          <w:p w14:paraId="7D384236" w14:textId="566287D5" w:rsidR="006E3A80" w:rsidRPr="00F101CB" w:rsidRDefault="00AB03FB" w:rsidP="00F762E6">
            <w:pPr>
              <w:tabs>
                <w:tab w:val="left" w:pos="1701"/>
              </w:tabs>
              <w:spacing w:line="360" w:lineRule="auto"/>
              <w:ind w:left="1701" w:hanging="567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lastRenderedPageBreak/>
              <w:t xml:space="preserve">    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sto</w:t>
            </w:r>
            <w:r w:rsidRPr="00F101CB">
              <w:rPr>
                <w:rFonts w:ascii="Arial" w:hAnsi="Arial"/>
                <w:sz w:val="22"/>
              </w:rPr>
              <w:t>sownych przypadkach –</w:t>
            </w:r>
            <w:r w:rsidR="00F101CB" w:rsidRPr="00F101CB">
              <w:rPr>
                <w:rFonts w:ascii="Arial" w:hAnsi="Arial"/>
                <w:sz w:val="22"/>
              </w:rPr>
              <w:t xml:space="preserve"> w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inn</w:t>
            </w:r>
            <w:r w:rsidRPr="00F101CB">
              <w:rPr>
                <w:rFonts w:ascii="Arial" w:hAnsi="Arial"/>
                <w:sz w:val="22"/>
              </w:rPr>
              <w:t>ej walucie krajowej państwa wykonującego: ………               BGN/HRK/CZK/GBP/HUF/PLN/RON/SEK</w:t>
            </w:r>
          </w:p>
        </w:tc>
      </w:tr>
      <w:tr w:rsidR="00F762E6" w:rsidRPr="00F101CB" w14:paraId="3755BF42" w14:textId="77777777" w:rsidTr="00F762E6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B41" w14:textId="19E3DEE0" w:rsidR="00F762E6" w:rsidRPr="00F101CB" w:rsidRDefault="00F762E6" w:rsidP="00F762E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lastRenderedPageBreak/>
              <w:t>f) Zakończenie postępowania,</w:t>
            </w:r>
            <w:r w:rsidR="00F101CB" w:rsidRPr="00F101CB">
              <w:rPr>
                <w:rFonts w:ascii="Arial" w:hAnsi="Arial"/>
                <w:b/>
                <w:sz w:val="22"/>
              </w:rPr>
              <w:t xml:space="preserve"> w</w:t>
            </w:r>
            <w:r w:rsidR="00F101CB">
              <w:rPr>
                <w:rFonts w:ascii="Arial" w:hAnsi="Arial"/>
                <w:b/>
                <w:sz w:val="22"/>
              </w:rPr>
              <w:t> </w:t>
            </w:r>
            <w:r w:rsidR="00F101CB" w:rsidRPr="00F101CB">
              <w:rPr>
                <w:rFonts w:ascii="Arial" w:hAnsi="Arial"/>
                <w:b/>
                <w:sz w:val="22"/>
              </w:rPr>
              <w:t>sto</w:t>
            </w:r>
            <w:r w:rsidRPr="00F101CB">
              <w:rPr>
                <w:rFonts w:ascii="Arial" w:hAnsi="Arial"/>
                <w:b/>
                <w:sz w:val="22"/>
              </w:rPr>
              <w:t>sownych przypadkach</w:t>
            </w:r>
          </w:p>
          <w:p w14:paraId="320CFD14" w14:textId="77777777" w:rsidR="00F762E6" w:rsidRPr="00F101CB" w:rsidRDefault="00F762E6" w:rsidP="00F762E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</w:r>
            <w:r w:rsidR="00CC48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101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101CB">
              <w:rPr>
                <w:rFonts w:ascii="Arial" w:hAnsi="Arial"/>
                <w:b/>
                <w:sz w:val="22"/>
              </w:rPr>
              <w:t>Niniejszym państwo wykonujące oświadcza, że postępowanie zostało zakończone.</w:t>
            </w:r>
          </w:p>
        </w:tc>
      </w:tr>
      <w:tr w:rsidR="00F762E6" w:rsidRPr="00F101CB" w14:paraId="1C0FB092" w14:textId="77777777" w:rsidTr="00F762E6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3EB6" w14:textId="67250555" w:rsidR="00F762E6" w:rsidRPr="00F101CB" w:rsidRDefault="00F762E6" w:rsidP="00E075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 xml:space="preserve">g) Inne istotne informacje dodatkowe przeznaczone dla państwa wydającego: </w:t>
            </w:r>
            <w:r w:rsidRPr="00F101CB">
              <w:rPr>
                <w:rFonts w:ascii="Arial" w:hAnsi="Arial"/>
                <w:sz w:val="22"/>
              </w:rPr>
              <w:t>………</w:t>
            </w:r>
            <w:r w:rsidRPr="00F101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204_110"/>
                  <w:enabled/>
                  <w:calcOnExit w:val="0"/>
                  <w:textInput/>
                </w:ffData>
              </w:fldChar>
            </w:r>
            <w:r w:rsidRPr="00F101CB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CC48F4">
              <w:rPr>
                <w:rFonts w:ascii="Arial" w:hAnsi="Arial" w:cs="Arial"/>
                <w:sz w:val="22"/>
                <w:szCs w:val="22"/>
              </w:rPr>
            </w:r>
            <w:r w:rsidR="00CC4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40" w:name="__Fieldmark__204_1109328244"/>
            <w:bookmarkStart w:id="41" w:name="Text1330"/>
            <w:bookmarkEnd w:id="40"/>
            <w:bookmarkEnd w:id="41"/>
            <w:r w:rsidRPr="00F101CB">
              <w:fldChar w:fldCharType="end"/>
            </w:r>
            <w:r w:rsidRPr="00F101CB"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9598B2" w14:textId="661F1E41" w:rsidR="00F762E6" w:rsidRPr="00F101CB" w:rsidRDefault="00F762E6" w:rsidP="00E075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</w:t>
            </w:r>
          </w:p>
        </w:tc>
      </w:tr>
      <w:tr w:rsidR="00F762E6" w:rsidRPr="00F101CB" w14:paraId="1A13DCDA" w14:textId="77777777" w:rsidTr="00F762E6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C40" w14:textId="354626E5" w:rsidR="00F762E6" w:rsidRPr="00F101CB" w:rsidRDefault="00F762E6" w:rsidP="00F762E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b/>
                <w:sz w:val="22"/>
              </w:rPr>
              <w:t>h) Podpis organu państwa wykonującego lub jego przedstawiciela.</w:t>
            </w:r>
          </w:p>
          <w:p w14:paraId="505694A8" w14:textId="36CAF618" w:rsidR="00F762E6" w:rsidRPr="00F101CB" w:rsidRDefault="00F762E6" w:rsidP="00F76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>Imię</w:t>
            </w:r>
            <w:r w:rsidR="00F101CB" w:rsidRPr="00F101CB">
              <w:rPr>
                <w:rFonts w:ascii="Arial" w:hAnsi="Arial"/>
                <w:sz w:val="22"/>
              </w:rPr>
              <w:t xml:space="preserve"> i</w:t>
            </w:r>
            <w:r w:rsidR="00F101CB">
              <w:rPr>
                <w:rFonts w:ascii="Arial" w:hAnsi="Arial"/>
                <w:sz w:val="22"/>
              </w:rPr>
              <w:t> </w:t>
            </w:r>
            <w:r w:rsidR="00F101CB" w:rsidRPr="00F101CB">
              <w:rPr>
                <w:rFonts w:ascii="Arial" w:hAnsi="Arial"/>
                <w:sz w:val="22"/>
              </w:rPr>
              <w:t>naz</w:t>
            </w:r>
            <w:r w:rsidRPr="00F101CB">
              <w:rPr>
                <w:rFonts w:ascii="Arial" w:hAnsi="Arial"/>
                <w:sz w:val="22"/>
              </w:rPr>
              <w:t>wisko: ………………………………………………………………………………………………...</w:t>
            </w:r>
          </w:p>
          <w:p w14:paraId="2491CFF8" w14:textId="77777777" w:rsidR="00F762E6" w:rsidRPr="00F101CB" w:rsidRDefault="00F762E6" w:rsidP="00F76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>Zajmowane stanowisko (tytuł/stopień służbowy): ………………………………………………………………………………</w:t>
            </w:r>
          </w:p>
          <w:p w14:paraId="7BF8133E" w14:textId="0C20AC33" w:rsidR="00A762ED" w:rsidRPr="00F101CB" w:rsidRDefault="00F762E6" w:rsidP="00F76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>Data: ………………………………………………………………………………………………….</w:t>
            </w:r>
          </w:p>
          <w:p w14:paraId="147CEF7A" w14:textId="77777777" w:rsidR="004910CD" w:rsidRPr="00F101CB" w:rsidRDefault="004910CD" w:rsidP="00F762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96B7BE" w14:textId="2A04C817" w:rsidR="00F762E6" w:rsidRPr="00F101CB" w:rsidRDefault="00F762E6" w:rsidP="00F762E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1CB">
              <w:rPr>
                <w:rFonts w:ascii="Arial" w:hAnsi="Arial"/>
                <w:sz w:val="22"/>
              </w:rPr>
              <w:t>Pieczęć urzędowa (jeżeli dostępna)</w:t>
            </w:r>
          </w:p>
        </w:tc>
      </w:tr>
    </w:tbl>
    <w:p w14:paraId="277291D1" w14:textId="1EA02F98" w:rsidR="006E3A80" w:rsidRPr="00F101CB" w:rsidRDefault="006E3A80" w:rsidP="004910CD">
      <w:pPr>
        <w:rPr>
          <w:rFonts w:ascii="Arial" w:hAnsi="Arial" w:cs="Arial"/>
          <w:sz w:val="22"/>
          <w:szCs w:val="22"/>
        </w:rPr>
      </w:pPr>
    </w:p>
    <w:sectPr w:rsidR="006E3A80" w:rsidRPr="00F101CB" w:rsidSect="007F7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135" w:right="1417" w:bottom="1134" w:left="1417" w:header="0" w:footer="68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41EFB" w14:textId="77777777" w:rsidR="00CC48F4" w:rsidRDefault="00CC48F4">
      <w:r>
        <w:separator/>
      </w:r>
    </w:p>
  </w:endnote>
  <w:endnote w:type="continuationSeparator" w:id="0">
    <w:p w14:paraId="58B808AB" w14:textId="77777777" w:rsidR="00CC48F4" w:rsidRDefault="00CC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2CA8" w14:textId="77777777" w:rsidR="002030B0" w:rsidRDefault="00203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060525"/>
      <w:docPartObj>
        <w:docPartGallery w:val="Page Numbers (Bottom of Page)"/>
        <w:docPartUnique/>
      </w:docPartObj>
    </w:sdtPr>
    <w:sdtEndPr/>
    <w:sdtContent>
      <w:p w14:paraId="5203AF8F" w14:textId="090CDACB" w:rsidR="00E07515" w:rsidRDefault="00E07515" w:rsidP="00094B1F">
        <w:pPr>
          <w:pStyle w:val="Stopka"/>
          <w:jc w:val="center"/>
        </w:pPr>
        <w:r>
          <w:t xml:space="preserve">                                                                                                                                      </w:t>
        </w:r>
        <w:r w:rsidRPr="002219CA">
          <w:rPr>
            <w:rFonts w:ascii="Arial" w:hAnsi="Arial" w:cs="Arial"/>
            <w:sz w:val="22"/>
            <w:szCs w:val="22"/>
          </w:rPr>
          <w:fldChar w:fldCharType="begin"/>
        </w:r>
        <w:r w:rsidRPr="002219CA">
          <w:rPr>
            <w:rFonts w:ascii="Arial" w:hAnsi="Arial" w:cs="Arial"/>
            <w:sz w:val="22"/>
            <w:szCs w:val="22"/>
          </w:rPr>
          <w:instrText>PAGE   \* MERGEFORMAT</w:instrText>
        </w:r>
        <w:r w:rsidRPr="002219CA">
          <w:rPr>
            <w:rFonts w:ascii="Arial" w:hAnsi="Arial" w:cs="Arial"/>
            <w:sz w:val="22"/>
            <w:szCs w:val="22"/>
          </w:rPr>
          <w:fldChar w:fldCharType="separate"/>
        </w:r>
        <w:r w:rsidR="00864262">
          <w:rPr>
            <w:rFonts w:ascii="Arial" w:hAnsi="Arial" w:cs="Arial"/>
            <w:noProof/>
            <w:sz w:val="22"/>
            <w:szCs w:val="22"/>
          </w:rPr>
          <w:t>5</w:t>
        </w:r>
        <w:r w:rsidRPr="002219C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9FDFD49" w14:textId="443C227B" w:rsidR="00E07515" w:rsidRDefault="00E075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78607" w14:textId="77777777" w:rsidR="002030B0" w:rsidRDefault="00203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9F45" w14:textId="77777777" w:rsidR="00CC48F4" w:rsidRDefault="00CC48F4">
      <w:r>
        <w:separator/>
      </w:r>
    </w:p>
  </w:footnote>
  <w:footnote w:type="continuationSeparator" w:id="0">
    <w:p w14:paraId="1ECE0022" w14:textId="77777777" w:rsidR="00CC48F4" w:rsidRDefault="00CC48F4">
      <w:r>
        <w:continuationSeparator/>
      </w:r>
    </w:p>
  </w:footnote>
  <w:footnote w:id="1">
    <w:p w14:paraId="5767FC0C" w14:textId="77777777" w:rsidR="00E07515" w:rsidRPr="00CE18BF" w:rsidRDefault="00E07515">
      <w:pPr>
        <w:pStyle w:val="Tekstprzypisudolnego"/>
      </w:pPr>
      <w:r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Decyzja ramowa Rady 2005/214/WSiSW z dnia 24 lutego 2005 r. w sprawie stosowania zasady wzajemnego uznawania do kar o charakterze pieniężnym (Dz.U. L 76 z 22.3.2005, s. 16)</w:t>
      </w:r>
    </w:p>
  </w:footnote>
  <w:footnote w:id="2">
    <w:p w14:paraId="4B3D4AB3" w14:textId="50C27711" w:rsidR="00E07515" w:rsidRPr="00CE18BF" w:rsidRDefault="00E07515">
      <w:pPr>
        <w:pStyle w:val="Tekstprzypisudolnego"/>
      </w:pPr>
      <w:r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W przypadku wybrania tej opcji należy wypełnić pkt d.3)</w:t>
      </w:r>
    </w:p>
  </w:footnote>
  <w:footnote w:id="3">
    <w:p w14:paraId="096795EA" w14:textId="194BCADE" w:rsidR="00E07515" w:rsidRPr="00CE18BF" w:rsidRDefault="00E07515">
      <w:pPr>
        <w:pStyle w:val="Tekstprzypisudolnego"/>
      </w:pPr>
      <w:r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W przypadku wybrania tej opcji należy wypełnić pkt d.2) i d.3)</w:t>
      </w:r>
    </w:p>
  </w:footnote>
  <w:footnote w:id="4">
    <w:p w14:paraId="65EEE029" w14:textId="25718488" w:rsidR="00E07515" w:rsidRPr="00CE18BF" w:rsidRDefault="00E07515" w:rsidP="004A4708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/>
          <w:sz w:val="18"/>
        </w:rPr>
        <w:t>* Przed powołaniem się na wskazaną przesłankę odmowy istnieje obowiązek przeprowadzenia uprzedniej konsultacji pomiędzy państwem wykonującym a państwem wydającym.</w:t>
      </w:r>
    </w:p>
  </w:footnote>
  <w:footnote w:id="5">
    <w:p w14:paraId="181A80E7" w14:textId="074F1240" w:rsidR="00E07515" w:rsidRPr="00CE18BF" w:rsidRDefault="00E07515" w:rsidP="008C1B1F">
      <w:pPr>
        <w:pStyle w:val="Tekstprzypisudolnego"/>
      </w:pPr>
      <w:r>
        <w:rPr>
          <w:rStyle w:val="Odwoanieprzypisudolnego"/>
        </w:rPr>
        <w:footnoteRef/>
      </w:r>
      <w:r>
        <w:t xml:space="preserve"> * </w:t>
      </w:r>
      <w:r>
        <w:rPr>
          <w:rFonts w:ascii="Arial" w:hAnsi="Arial"/>
          <w:sz w:val="18"/>
        </w:rPr>
        <w:t>Przed odliczeniem wcześniej zapłaconej kwoty istnieje obowiązek przeprowadzenia uprzedniej konsultacji pomiędzy państwem wykonującym a państwem wydającym.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39DEC" w14:textId="77777777" w:rsidR="002030B0" w:rsidRDefault="00203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4FE8" w14:textId="77777777" w:rsidR="002030B0" w:rsidRDefault="002030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89E2" w14:textId="77777777" w:rsidR="002030B0" w:rsidRDefault="00203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754"/>
    <w:multiLevelType w:val="hybridMultilevel"/>
    <w:tmpl w:val="D40A1AFE"/>
    <w:lvl w:ilvl="0" w:tplc="ED6CC9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43E19"/>
    <w:rsid w:val="00001A38"/>
    <w:rsid w:val="00004F4D"/>
    <w:rsid w:val="00013706"/>
    <w:rsid w:val="000354B8"/>
    <w:rsid w:val="000418E0"/>
    <w:rsid w:val="000542E9"/>
    <w:rsid w:val="00056807"/>
    <w:rsid w:val="00065B6E"/>
    <w:rsid w:val="00071773"/>
    <w:rsid w:val="00092A23"/>
    <w:rsid w:val="00094B1F"/>
    <w:rsid w:val="000C5B99"/>
    <w:rsid w:val="000C7A5F"/>
    <w:rsid w:val="000E33E7"/>
    <w:rsid w:val="000E7533"/>
    <w:rsid w:val="000E775F"/>
    <w:rsid w:val="001023BB"/>
    <w:rsid w:val="00103225"/>
    <w:rsid w:val="00110465"/>
    <w:rsid w:val="001126EB"/>
    <w:rsid w:val="00121D50"/>
    <w:rsid w:val="00130D5A"/>
    <w:rsid w:val="00141DB3"/>
    <w:rsid w:val="001672BF"/>
    <w:rsid w:val="001A1A73"/>
    <w:rsid w:val="001D09EA"/>
    <w:rsid w:val="00200191"/>
    <w:rsid w:val="002030B0"/>
    <w:rsid w:val="002219CA"/>
    <w:rsid w:val="002408F3"/>
    <w:rsid w:val="00260816"/>
    <w:rsid w:val="00273630"/>
    <w:rsid w:val="002752B9"/>
    <w:rsid w:val="00286CE5"/>
    <w:rsid w:val="0029204F"/>
    <w:rsid w:val="002A154C"/>
    <w:rsid w:val="002A3F4C"/>
    <w:rsid w:val="002B05FB"/>
    <w:rsid w:val="002B0848"/>
    <w:rsid w:val="002B2672"/>
    <w:rsid w:val="002C390E"/>
    <w:rsid w:val="002E044B"/>
    <w:rsid w:val="002E621A"/>
    <w:rsid w:val="002F5BA4"/>
    <w:rsid w:val="002F5C49"/>
    <w:rsid w:val="00320DC3"/>
    <w:rsid w:val="00320F65"/>
    <w:rsid w:val="003234E0"/>
    <w:rsid w:val="00323898"/>
    <w:rsid w:val="00324A6A"/>
    <w:rsid w:val="00330799"/>
    <w:rsid w:val="00343E19"/>
    <w:rsid w:val="00350AF1"/>
    <w:rsid w:val="0035309F"/>
    <w:rsid w:val="00353555"/>
    <w:rsid w:val="00372012"/>
    <w:rsid w:val="003824DC"/>
    <w:rsid w:val="00395735"/>
    <w:rsid w:val="00396A9A"/>
    <w:rsid w:val="003B5B40"/>
    <w:rsid w:val="003C1038"/>
    <w:rsid w:val="003F66E3"/>
    <w:rsid w:val="003F70C4"/>
    <w:rsid w:val="004145A8"/>
    <w:rsid w:val="00424D21"/>
    <w:rsid w:val="00433B43"/>
    <w:rsid w:val="00436AD0"/>
    <w:rsid w:val="00444C0C"/>
    <w:rsid w:val="00451496"/>
    <w:rsid w:val="00461BA2"/>
    <w:rsid w:val="004630F4"/>
    <w:rsid w:val="004910CD"/>
    <w:rsid w:val="004A0852"/>
    <w:rsid w:val="004A08E0"/>
    <w:rsid w:val="004A4708"/>
    <w:rsid w:val="004B4967"/>
    <w:rsid w:val="004D06EA"/>
    <w:rsid w:val="004D094F"/>
    <w:rsid w:val="004E49DD"/>
    <w:rsid w:val="004F61D4"/>
    <w:rsid w:val="00507C4E"/>
    <w:rsid w:val="00512183"/>
    <w:rsid w:val="00513B64"/>
    <w:rsid w:val="0051448A"/>
    <w:rsid w:val="00516D19"/>
    <w:rsid w:val="00516F1D"/>
    <w:rsid w:val="005210B2"/>
    <w:rsid w:val="00530E31"/>
    <w:rsid w:val="00534742"/>
    <w:rsid w:val="00575856"/>
    <w:rsid w:val="005910D1"/>
    <w:rsid w:val="00592E31"/>
    <w:rsid w:val="00595B82"/>
    <w:rsid w:val="005B0FB1"/>
    <w:rsid w:val="005B7955"/>
    <w:rsid w:val="005C78B7"/>
    <w:rsid w:val="005F7DA1"/>
    <w:rsid w:val="006220D4"/>
    <w:rsid w:val="00623DEE"/>
    <w:rsid w:val="006324E8"/>
    <w:rsid w:val="0067033D"/>
    <w:rsid w:val="00690921"/>
    <w:rsid w:val="006B3B47"/>
    <w:rsid w:val="006B5CAB"/>
    <w:rsid w:val="006C3700"/>
    <w:rsid w:val="006C783E"/>
    <w:rsid w:val="006E3A80"/>
    <w:rsid w:val="00702256"/>
    <w:rsid w:val="007061D6"/>
    <w:rsid w:val="007077F2"/>
    <w:rsid w:val="00741AD3"/>
    <w:rsid w:val="00752156"/>
    <w:rsid w:val="00757DDE"/>
    <w:rsid w:val="00770384"/>
    <w:rsid w:val="00790CD4"/>
    <w:rsid w:val="00796AE5"/>
    <w:rsid w:val="007F2055"/>
    <w:rsid w:val="007F7475"/>
    <w:rsid w:val="007F7570"/>
    <w:rsid w:val="00805B9F"/>
    <w:rsid w:val="00806648"/>
    <w:rsid w:val="00817AD9"/>
    <w:rsid w:val="00827992"/>
    <w:rsid w:val="00841706"/>
    <w:rsid w:val="008552A4"/>
    <w:rsid w:val="00864262"/>
    <w:rsid w:val="00872444"/>
    <w:rsid w:val="008955D8"/>
    <w:rsid w:val="008B1FB5"/>
    <w:rsid w:val="008C1B1F"/>
    <w:rsid w:val="008C462E"/>
    <w:rsid w:val="008E7CCD"/>
    <w:rsid w:val="00931073"/>
    <w:rsid w:val="009539AE"/>
    <w:rsid w:val="009577F3"/>
    <w:rsid w:val="00961420"/>
    <w:rsid w:val="0096374D"/>
    <w:rsid w:val="00980925"/>
    <w:rsid w:val="009D1D19"/>
    <w:rsid w:val="009D51AF"/>
    <w:rsid w:val="009E3F4A"/>
    <w:rsid w:val="009F1C48"/>
    <w:rsid w:val="009F2430"/>
    <w:rsid w:val="009F42BA"/>
    <w:rsid w:val="009F7205"/>
    <w:rsid w:val="00A15783"/>
    <w:rsid w:val="00A4018D"/>
    <w:rsid w:val="00A45158"/>
    <w:rsid w:val="00A453C4"/>
    <w:rsid w:val="00A67583"/>
    <w:rsid w:val="00A762ED"/>
    <w:rsid w:val="00AA303F"/>
    <w:rsid w:val="00AA44E0"/>
    <w:rsid w:val="00AA4709"/>
    <w:rsid w:val="00AA6B36"/>
    <w:rsid w:val="00AB03FB"/>
    <w:rsid w:val="00AB2D8A"/>
    <w:rsid w:val="00AB355F"/>
    <w:rsid w:val="00AB4ED6"/>
    <w:rsid w:val="00AC3E17"/>
    <w:rsid w:val="00AD3D38"/>
    <w:rsid w:val="00AD5B08"/>
    <w:rsid w:val="00AE3830"/>
    <w:rsid w:val="00B02DFD"/>
    <w:rsid w:val="00B03159"/>
    <w:rsid w:val="00B213D1"/>
    <w:rsid w:val="00B26B71"/>
    <w:rsid w:val="00B27D4A"/>
    <w:rsid w:val="00B33E85"/>
    <w:rsid w:val="00B52292"/>
    <w:rsid w:val="00B64301"/>
    <w:rsid w:val="00B64A71"/>
    <w:rsid w:val="00B8560F"/>
    <w:rsid w:val="00BA651C"/>
    <w:rsid w:val="00BB4277"/>
    <w:rsid w:val="00BB610C"/>
    <w:rsid w:val="00BC003E"/>
    <w:rsid w:val="00BC18BA"/>
    <w:rsid w:val="00BF4F54"/>
    <w:rsid w:val="00BF60B3"/>
    <w:rsid w:val="00C55E73"/>
    <w:rsid w:val="00C66775"/>
    <w:rsid w:val="00C70BB5"/>
    <w:rsid w:val="00C74EA8"/>
    <w:rsid w:val="00C75870"/>
    <w:rsid w:val="00C921FF"/>
    <w:rsid w:val="00C97109"/>
    <w:rsid w:val="00CA455B"/>
    <w:rsid w:val="00CB6389"/>
    <w:rsid w:val="00CB7E59"/>
    <w:rsid w:val="00CC48F4"/>
    <w:rsid w:val="00CE18BF"/>
    <w:rsid w:val="00CF0DD7"/>
    <w:rsid w:val="00CF7403"/>
    <w:rsid w:val="00D0279B"/>
    <w:rsid w:val="00D036C7"/>
    <w:rsid w:val="00D21268"/>
    <w:rsid w:val="00D22BD7"/>
    <w:rsid w:val="00D24EFF"/>
    <w:rsid w:val="00D30C9C"/>
    <w:rsid w:val="00D53523"/>
    <w:rsid w:val="00D637CE"/>
    <w:rsid w:val="00D6652D"/>
    <w:rsid w:val="00D7529E"/>
    <w:rsid w:val="00D90ACC"/>
    <w:rsid w:val="00D97585"/>
    <w:rsid w:val="00DB0058"/>
    <w:rsid w:val="00DB6EA1"/>
    <w:rsid w:val="00DE4C20"/>
    <w:rsid w:val="00E00C23"/>
    <w:rsid w:val="00E07515"/>
    <w:rsid w:val="00E07DA3"/>
    <w:rsid w:val="00E20676"/>
    <w:rsid w:val="00E2087A"/>
    <w:rsid w:val="00E36338"/>
    <w:rsid w:val="00E454EB"/>
    <w:rsid w:val="00E577B3"/>
    <w:rsid w:val="00E70A9E"/>
    <w:rsid w:val="00E72B36"/>
    <w:rsid w:val="00E74F49"/>
    <w:rsid w:val="00ED5B87"/>
    <w:rsid w:val="00ED66B5"/>
    <w:rsid w:val="00F00634"/>
    <w:rsid w:val="00F02548"/>
    <w:rsid w:val="00F06305"/>
    <w:rsid w:val="00F0780F"/>
    <w:rsid w:val="00F101CB"/>
    <w:rsid w:val="00F14F03"/>
    <w:rsid w:val="00F169F0"/>
    <w:rsid w:val="00F23F3D"/>
    <w:rsid w:val="00F441EF"/>
    <w:rsid w:val="00F63D57"/>
    <w:rsid w:val="00F762E6"/>
    <w:rsid w:val="00F81783"/>
    <w:rsid w:val="00FA2D79"/>
    <w:rsid w:val="00FC6A1B"/>
    <w:rsid w:val="00FD4EFF"/>
    <w:rsid w:val="00FD61F5"/>
    <w:rsid w:val="00FE501E"/>
    <w:rsid w:val="00FE6EC5"/>
    <w:rsid w:val="00FF0E31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6D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65"/>
    <w:rPr>
      <w:sz w:val="24"/>
      <w:szCs w:val="24"/>
    </w:rPr>
  </w:style>
  <w:style w:type="paragraph" w:styleId="Nagwek1">
    <w:name w:val="heading 1"/>
    <w:basedOn w:val="Heading"/>
    <w:link w:val="Nagwek1Znak"/>
    <w:uiPriority w:val="99"/>
    <w:qFormat/>
    <w:rsid w:val="00B03159"/>
    <w:pPr>
      <w:outlineLvl w:val="0"/>
    </w:pPr>
  </w:style>
  <w:style w:type="paragraph" w:styleId="Nagwek2">
    <w:name w:val="heading 2"/>
    <w:basedOn w:val="Heading"/>
    <w:link w:val="Nagwek2Znak"/>
    <w:uiPriority w:val="99"/>
    <w:qFormat/>
    <w:rsid w:val="00B03159"/>
    <w:pPr>
      <w:outlineLvl w:val="1"/>
    </w:pPr>
  </w:style>
  <w:style w:type="paragraph" w:styleId="Nagwek3">
    <w:name w:val="heading 3"/>
    <w:basedOn w:val="Heading"/>
    <w:link w:val="Nagwek3Znak"/>
    <w:uiPriority w:val="99"/>
    <w:qFormat/>
    <w:rsid w:val="00B0315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val="pl-PL" w:eastAsia="pl-PL"/>
    </w:rPr>
  </w:style>
  <w:style w:type="character" w:styleId="Tekstzastpczy">
    <w:name w:val="Placeholder Text"/>
    <w:basedOn w:val="Domylnaczcionkaakapitu"/>
    <w:uiPriority w:val="99"/>
    <w:rsid w:val="00B03159"/>
    <w:rPr>
      <w:rFonts w:cs="Times New Roman"/>
      <w:color w:val="808080"/>
    </w:rPr>
  </w:style>
  <w:style w:type="character" w:customStyle="1" w:styleId="SprechblasentextZchn">
    <w:name w:val="Sprechblasentext Zchn"/>
    <w:basedOn w:val="Domylnaczcionkaakapitu"/>
    <w:uiPriority w:val="99"/>
    <w:rsid w:val="00B0315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B03159"/>
    <w:rPr>
      <w:rFonts w:cs="Times New Roman"/>
      <w:sz w:val="16"/>
      <w:szCs w:val="16"/>
    </w:rPr>
  </w:style>
  <w:style w:type="character" w:customStyle="1" w:styleId="KommentartextZchn">
    <w:name w:val="Kommentartext Zchn"/>
    <w:basedOn w:val="Domylnaczcionkaakapitu"/>
    <w:uiPriority w:val="99"/>
    <w:rsid w:val="00B03159"/>
    <w:rPr>
      <w:rFonts w:cs="Times New Roman"/>
    </w:rPr>
  </w:style>
  <w:style w:type="character" w:customStyle="1" w:styleId="KommentarthemaZchn">
    <w:name w:val="Kommentarthema Zchn"/>
    <w:basedOn w:val="KommentartextZchn"/>
    <w:uiPriority w:val="99"/>
    <w:rsid w:val="00B03159"/>
    <w:rPr>
      <w:rFonts w:cs="Times New Roman"/>
      <w:b/>
      <w:bCs/>
    </w:rPr>
  </w:style>
  <w:style w:type="character" w:customStyle="1" w:styleId="KopfzeileZchn">
    <w:name w:val="Kopfzeile Zchn"/>
    <w:basedOn w:val="Domylnaczcionkaakapitu"/>
    <w:uiPriority w:val="99"/>
    <w:rsid w:val="00B03159"/>
    <w:rPr>
      <w:rFonts w:cs="Times New Roman"/>
      <w:sz w:val="24"/>
      <w:szCs w:val="24"/>
    </w:rPr>
  </w:style>
  <w:style w:type="character" w:customStyle="1" w:styleId="FuzeileZchn">
    <w:name w:val="Fußzeile Zchn"/>
    <w:basedOn w:val="Domylnaczcionkaakapitu"/>
    <w:uiPriority w:val="99"/>
    <w:rsid w:val="00B03159"/>
    <w:rPr>
      <w:rFonts w:cs="Times New Roman"/>
      <w:sz w:val="24"/>
      <w:szCs w:val="24"/>
    </w:rPr>
  </w:style>
  <w:style w:type="character" w:customStyle="1" w:styleId="super">
    <w:name w:val="super"/>
    <w:basedOn w:val="Domylnaczcionkaakapitu"/>
    <w:uiPriority w:val="99"/>
    <w:rsid w:val="00B03159"/>
    <w:rPr>
      <w:rFonts w:cs="Times New Roman"/>
      <w:sz w:val="17"/>
      <w:szCs w:val="17"/>
      <w:vertAlign w:val="superscript"/>
    </w:rPr>
  </w:style>
  <w:style w:type="character" w:customStyle="1" w:styleId="InternetLink">
    <w:name w:val="Internet Link"/>
    <w:basedOn w:val="Domylnaczcionkaakapitu"/>
    <w:uiPriority w:val="99"/>
    <w:rsid w:val="00B03159"/>
    <w:rPr>
      <w:rFonts w:cs="Times New Roman"/>
      <w:color w:val="0000FF"/>
      <w:u w:val="single"/>
    </w:rPr>
  </w:style>
  <w:style w:type="paragraph" w:customStyle="1" w:styleId="Heading">
    <w:name w:val="Heading"/>
    <w:basedOn w:val="Normalny"/>
    <w:next w:val="TextBody"/>
    <w:uiPriority w:val="99"/>
    <w:rsid w:val="00B03159"/>
    <w:pPr>
      <w:keepNext/>
      <w:spacing w:before="240" w:after="120"/>
    </w:pPr>
    <w:rPr>
      <w:rFonts w:ascii="Liberation Sans" w:hAnsi="Liberation Sans" w:cs="Bitstream Vera Sans"/>
      <w:sz w:val="28"/>
      <w:szCs w:val="28"/>
    </w:rPr>
  </w:style>
  <w:style w:type="paragraph" w:customStyle="1" w:styleId="TextBody">
    <w:name w:val="Text Body"/>
    <w:basedOn w:val="Normalny"/>
    <w:uiPriority w:val="99"/>
    <w:rsid w:val="00B03159"/>
    <w:pPr>
      <w:spacing w:after="140" w:line="288" w:lineRule="auto"/>
    </w:pPr>
  </w:style>
  <w:style w:type="paragraph" w:styleId="Lista">
    <w:name w:val="List"/>
    <w:basedOn w:val="TextBody"/>
    <w:uiPriority w:val="99"/>
    <w:rsid w:val="00B03159"/>
  </w:style>
  <w:style w:type="paragraph" w:styleId="Legenda">
    <w:name w:val="caption"/>
    <w:basedOn w:val="Normalny"/>
    <w:uiPriority w:val="99"/>
    <w:qFormat/>
    <w:rsid w:val="00B031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B03159"/>
    <w:pPr>
      <w:suppressLineNumbers/>
    </w:pPr>
  </w:style>
  <w:style w:type="paragraph" w:styleId="Akapitzlist">
    <w:name w:val="List Paragraph"/>
    <w:basedOn w:val="Normalny"/>
    <w:uiPriority w:val="99"/>
    <w:qFormat/>
    <w:rsid w:val="00B03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B03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rsid w:val="00B03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303F"/>
    <w:rPr>
      <w:rFonts w:cs="Times New Roman"/>
      <w:lang w:val="pl-PL" w:eastAsia="pl-PL" w:bidi="pl-PL"/>
    </w:rPr>
  </w:style>
  <w:style w:type="paragraph" w:styleId="Tematkomentarza">
    <w:name w:val="annotation subject"/>
    <w:basedOn w:val="Tekstkomentarza"/>
    <w:link w:val="TematkomentarzaZnak"/>
    <w:uiPriority w:val="99"/>
    <w:rsid w:val="00B03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uiPriority w:val="99"/>
    <w:rsid w:val="00B03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03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2BF"/>
    <w:rPr>
      <w:rFonts w:cs="Times New Roman"/>
      <w:sz w:val="24"/>
      <w:szCs w:val="24"/>
    </w:rPr>
  </w:style>
  <w:style w:type="paragraph" w:customStyle="1" w:styleId="Standard1">
    <w:name w:val="Standard1"/>
    <w:basedOn w:val="Normalny"/>
    <w:uiPriority w:val="99"/>
    <w:rsid w:val="00B03159"/>
    <w:pPr>
      <w:spacing w:before="120"/>
      <w:jc w:val="both"/>
    </w:pPr>
  </w:style>
  <w:style w:type="paragraph" w:customStyle="1" w:styleId="Quotations">
    <w:name w:val="Quotations"/>
    <w:basedOn w:val="Normalny"/>
    <w:uiPriority w:val="99"/>
    <w:rsid w:val="00B03159"/>
  </w:style>
  <w:style w:type="paragraph" w:styleId="Tytu">
    <w:name w:val="Title"/>
    <w:basedOn w:val="Heading"/>
    <w:link w:val="TytuZnak"/>
    <w:uiPriority w:val="99"/>
    <w:qFormat/>
    <w:rsid w:val="00B03159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val="pl-PL" w:eastAsia="pl-PL"/>
    </w:rPr>
  </w:style>
  <w:style w:type="paragraph" w:styleId="Podtytu">
    <w:name w:val="Subtitle"/>
    <w:basedOn w:val="Heading"/>
    <w:link w:val="PodtytuZnak"/>
    <w:uiPriority w:val="99"/>
    <w:qFormat/>
    <w:rsid w:val="00B03159"/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4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1496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5149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971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65"/>
    <w:rPr>
      <w:sz w:val="24"/>
      <w:szCs w:val="24"/>
    </w:rPr>
  </w:style>
  <w:style w:type="paragraph" w:styleId="Nagwek1">
    <w:name w:val="heading 1"/>
    <w:basedOn w:val="Heading"/>
    <w:link w:val="Nagwek1Znak"/>
    <w:uiPriority w:val="99"/>
    <w:qFormat/>
    <w:rsid w:val="00B03159"/>
    <w:pPr>
      <w:outlineLvl w:val="0"/>
    </w:pPr>
  </w:style>
  <w:style w:type="paragraph" w:styleId="Nagwek2">
    <w:name w:val="heading 2"/>
    <w:basedOn w:val="Heading"/>
    <w:link w:val="Nagwek2Znak"/>
    <w:uiPriority w:val="99"/>
    <w:qFormat/>
    <w:rsid w:val="00B03159"/>
    <w:pPr>
      <w:outlineLvl w:val="1"/>
    </w:pPr>
  </w:style>
  <w:style w:type="paragraph" w:styleId="Nagwek3">
    <w:name w:val="heading 3"/>
    <w:basedOn w:val="Heading"/>
    <w:link w:val="Nagwek3Znak"/>
    <w:uiPriority w:val="99"/>
    <w:qFormat/>
    <w:rsid w:val="00B0315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val="pl-PL" w:eastAsia="pl-PL"/>
    </w:rPr>
  </w:style>
  <w:style w:type="character" w:styleId="Tekstzastpczy">
    <w:name w:val="Placeholder Text"/>
    <w:basedOn w:val="Domylnaczcionkaakapitu"/>
    <w:uiPriority w:val="99"/>
    <w:rsid w:val="00B03159"/>
    <w:rPr>
      <w:rFonts w:cs="Times New Roman"/>
      <w:color w:val="808080"/>
    </w:rPr>
  </w:style>
  <w:style w:type="character" w:customStyle="1" w:styleId="SprechblasentextZchn">
    <w:name w:val="Sprechblasentext Zchn"/>
    <w:basedOn w:val="Domylnaczcionkaakapitu"/>
    <w:uiPriority w:val="99"/>
    <w:rsid w:val="00B0315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B03159"/>
    <w:rPr>
      <w:rFonts w:cs="Times New Roman"/>
      <w:sz w:val="16"/>
      <w:szCs w:val="16"/>
    </w:rPr>
  </w:style>
  <w:style w:type="character" w:customStyle="1" w:styleId="KommentartextZchn">
    <w:name w:val="Kommentartext Zchn"/>
    <w:basedOn w:val="Domylnaczcionkaakapitu"/>
    <w:uiPriority w:val="99"/>
    <w:rsid w:val="00B03159"/>
    <w:rPr>
      <w:rFonts w:cs="Times New Roman"/>
    </w:rPr>
  </w:style>
  <w:style w:type="character" w:customStyle="1" w:styleId="KommentarthemaZchn">
    <w:name w:val="Kommentarthema Zchn"/>
    <w:basedOn w:val="KommentartextZchn"/>
    <w:uiPriority w:val="99"/>
    <w:rsid w:val="00B03159"/>
    <w:rPr>
      <w:rFonts w:cs="Times New Roman"/>
      <w:b/>
      <w:bCs/>
    </w:rPr>
  </w:style>
  <w:style w:type="character" w:customStyle="1" w:styleId="KopfzeileZchn">
    <w:name w:val="Kopfzeile Zchn"/>
    <w:basedOn w:val="Domylnaczcionkaakapitu"/>
    <w:uiPriority w:val="99"/>
    <w:rsid w:val="00B03159"/>
    <w:rPr>
      <w:rFonts w:cs="Times New Roman"/>
      <w:sz w:val="24"/>
      <w:szCs w:val="24"/>
    </w:rPr>
  </w:style>
  <w:style w:type="character" w:customStyle="1" w:styleId="FuzeileZchn">
    <w:name w:val="Fußzeile Zchn"/>
    <w:basedOn w:val="Domylnaczcionkaakapitu"/>
    <w:uiPriority w:val="99"/>
    <w:rsid w:val="00B03159"/>
    <w:rPr>
      <w:rFonts w:cs="Times New Roman"/>
      <w:sz w:val="24"/>
      <w:szCs w:val="24"/>
    </w:rPr>
  </w:style>
  <w:style w:type="character" w:customStyle="1" w:styleId="super">
    <w:name w:val="super"/>
    <w:basedOn w:val="Domylnaczcionkaakapitu"/>
    <w:uiPriority w:val="99"/>
    <w:rsid w:val="00B03159"/>
    <w:rPr>
      <w:rFonts w:cs="Times New Roman"/>
      <w:sz w:val="17"/>
      <w:szCs w:val="17"/>
      <w:vertAlign w:val="superscript"/>
    </w:rPr>
  </w:style>
  <w:style w:type="character" w:customStyle="1" w:styleId="InternetLink">
    <w:name w:val="Internet Link"/>
    <w:basedOn w:val="Domylnaczcionkaakapitu"/>
    <w:uiPriority w:val="99"/>
    <w:rsid w:val="00B03159"/>
    <w:rPr>
      <w:rFonts w:cs="Times New Roman"/>
      <w:color w:val="0000FF"/>
      <w:u w:val="single"/>
    </w:rPr>
  </w:style>
  <w:style w:type="paragraph" w:customStyle="1" w:styleId="Heading">
    <w:name w:val="Heading"/>
    <w:basedOn w:val="Normalny"/>
    <w:next w:val="TextBody"/>
    <w:uiPriority w:val="99"/>
    <w:rsid w:val="00B03159"/>
    <w:pPr>
      <w:keepNext/>
      <w:spacing w:before="240" w:after="120"/>
    </w:pPr>
    <w:rPr>
      <w:rFonts w:ascii="Liberation Sans" w:hAnsi="Liberation Sans" w:cs="Bitstream Vera Sans"/>
      <w:sz w:val="28"/>
      <w:szCs w:val="28"/>
    </w:rPr>
  </w:style>
  <w:style w:type="paragraph" w:customStyle="1" w:styleId="TextBody">
    <w:name w:val="Text Body"/>
    <w:basedOn w:val="Normalny"/>
    <w:uiPriority w:val="99"/>
    <w:rsid w:val="00B03159"/>
    <w:pPr>
      <w:spacing w:after="140" w:line="288" w:lineRule="auto"/>
    </w:pPr>
  </w:style>
  <w:style w:type="paragraph" w:styleId="Lista">
    <w:name w:val="List"/>
    <w:basedOn w:val="TextBody"/>
    <w:uiPriority w:val="99"/>
    <w:rsid w:val="00B03159"/>
  </w:style>
  <w:style w:type="paragraph" w:styleId="Legenda">
    <w:name w:val="caption"/>
    <w:basedOn w:val="Normalny"/>
    <w:uiPriority w:val="99"/>
    <w:qFormat/>
    <w:rsid w:val="00B031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B03159"/>
    <w:pPr>
      <w:suppressLineNumbers/>
    </w:pPr>
  </w:style>
  <w:style w:type="paragraph" w:styleId="Akapitzlist">
    <w:name w:val="List Paragraph"/>
    <w:basedOn w:val="Normalny"/>
    <w:uiPriority w:val="99"/>
    <w:qFormat/>
    <w:rsid w:val="00B03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B03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rsid w:val="00B03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303F"/>
    <w:rPr>
      <w:rFonts w:cs="Times New Roman"/>
      <w:lang w:val="pl-PL" w:eastAsia="pl-PL" w:bidi="pl-PL"/>
    </w:rPr>
  </w:style>
  <w:style w:type="paragraph" w:styleId="Tematkomentarza">
    <w:name w:val="annotation subject"/>
    <w:basedOn w:val="Tekstkomentarza"/>
    <w:link w:val="TematkomentarzaZnak"/>
    <w:uiPriority w:val="99"/>
    <w:rsid w:val="00B03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uiPriority w:val="99"/>
    <w:rsid w:val="00B03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03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2BF"/>
    <w:rPr>
      <w:rFonts w:cs="Times New Roman"/>
      <w:sz w:val="24"/>
      <w:szCs w:val="24"/>
    </w:rPr>
  </w:style>
  <w:style w:type="paragraph" w:customStyle="1" w:styleId="Standard1">
    <w:name w:val="Standard1"/>
    <w:basedOn w:val="Normalny"/>
    <w:uiPriority w:val="99"/>
    <w:rsid w:val="00B03159"/>
    <w:pPr>
      <w:spacing w:before="120"/>
      <w:jc w:val="both"/>
    </w:pPr>
  </w:style>
  <w:style w:type="paragraph" w:customStyle="1" w:styleId="Quotations">
    <w:name w:val="Quotations"/>
    <w:basedOn w:val="Normalny"/>
    <w:uiPriority w:val="99"/>
    <w:rsid w:val="00B03159"/>
  </w:style>
  <w:style w:type="paragraph" w:styleId="Tytu">
    <w:name w:val="Title"/>
    <w:basedOn w:val="Heading"/>
    <w:link w:val="TytuZnak"/>
    <w:uiPriority w:val="99"/>
    <w:qFormat/>
    <w:rsid w:val="00B03159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val="pl-PL" w:eastAsia="pl-PL"/>
    </w:rPr>
  </w:style>
  <w:style w:type="paragraph" w:styleId="Podtytu">
    <w:name w:val="Subtitle"/>
    <w:basedOn w:val="Heading"/>
    <w:link w:val="PodtytuZnak"/>
    <w:uiPriority w:val="99"/>
    <w:qFormat/>
    <w:rsid w:val="00B03159"/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4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1496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5149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971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41AA-7077-44D1-AB8D-76F4703D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7860</Characters>
  <Application>Microsoft Office Word</Application>
  <DocSecurity>0</DocSecurity>
  <Lines>65</Lines>
  <Paragraphs>18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Draft Form 4</vt:lpstr>
      <vt:lpstr>Draft Form 4</vt:lpstr>
      <vt:lpstr>Draft Form 4</vt:lpstr>
      <vt:lpstr>Draft Form 4</vt:lpstr>
    </vt:vector>
  </TitlesOfParts>
  <Company>Federal Office of Justice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4</dc:title>
  <dc:creator>Wojtanowski Sebastian</dc:creator>
  <cp:lastModifiedBy>Klamczyńska Alicja  (DL)</cp:lastModifiedBy>
  <cp:revision>2</cp:revision>
  <cp:lastPrinted>2017-05-18T10:28:00Z</cp:lastPrinted>
  <dcterms:created xsi:type="dcterms:W3CDTF">2019-06-07T09:40:00Z</dcterms:created>
  <dcterms:modified xsi:type="dcterms:W3CDTF">2019-06-07T09:40:00Z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Federal Office of Justice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